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00049" w14:textId="261BBEFD" w:rsidR="00867089" w:rsidRPr="00867089" w:rsidRDefault="00867089" w:rsidP="00867089">
      <w:pPr>
        <w:rPr>
          <w:rFonts w:asciiTheme="majorHAnsi" w:hAnsiTheme="majorHAnsi" w:cstheme="majorHAnsi"/>
          <w:sz w:val="16"/>
          <w:szCs w:val="16"/>
          <w:lang w:val="en-GB"/>
        </w:rPr>
      </w:pPr>
      <w:r w:rsidRPr="00867089">
        <w:rPr>
          <w:rFonts w:asciiTheme="majorHAnsi" w:hAnsiTheme="majorHAnsi" w:cstheme="majorHAnsi"/>
          <w:sz w:val="52"/>
          <w:szCs w:val="52"/>
          <w:lang w:val="en-GB"/>
        </w:rPr>
        <w:t>FIS NORD</w:t>
      </w:r>
      <w:r w:rsidR="005576DF">
        <w:rPr>
          <w:rFonts w:asciiTheme="majorHAnsi" w:hAnsiTheme="majorHAnsi" w:cstheme="majorHAnsi"/>
          <w:sz w:val="52"/>
          <w:szCs w:val="52"/>
          <w:lang w:val="en-GB"/>
        </w:rPr>
        <w:t>IC AND BALTIC COUNTRIES</w:t>
      </w:r>
      <w:r w:rsidRPr="00867089">
        <w:rPr>
          <w:rFonts w:asciiTheme="majorHAnsi" w:hAnsiTheme="majorHAnsi" w:cstheme="majorHAnsi"/>
          <w:sz w:val="52"/>
          <w:szCs w:val="52"/>
          <w:lang w:val="en-GB"/>
        </w:rPr>
        <w:t xml:space="preserve"> </w:t>
      </w:r>
      <w:r w:rsidR="00231321">
        <w:rPr>
          <w:rFonts w:asciiTheme="majorHAnsi" w:hAnsiTheme="majorHAnsi" w:cstheme="majorHAnsi"/>
          <w:sz w:val="52"/>
          <w:szCs w:val="52"/>
          <w:lang w:val="en-GB"/>
        </w:rPr>
        <w:t>2026</w:t>
      </w:r>
      <w:r w:rsidRPr="00867089">
        <w:rPr>
          <w:rFonts w:asciiTheme="majorHAnsi" w:hAnsiTheme="majorHAnsi" w:cstheme="majorHAnsi"/>
          <w:sz w:val="52"/>
          <w:szCs w:val="52"/>
          <w:lang w:val="en-GB"/>
        </w:rPr>
        <w:t>-</w:t>
      </w:r>
      <w:r w:rsidR="00231321">
        <w:rPr>
          <w:rFonts w:asciiTheme="majorHAnsi" w:hAnsiTheme="majorHAnsi" w:cstheme="majorHAnsi"/>
          <w:sz w:val="52"/>
          <w:szCs w:val="52"/>
          <w:lang w:val="en-GB"/>
        </w:rPr>
        <w:t>2027</w:t>
      </w:r>
      <w:r w:rsidRPr="00867089">
        <w:rPr>
          <w:rFonts w:asciiTheme="majorHAnsi" w:hAnsiTheme="majorHAnsi" w:cstheme="majorHAnsi"/>
          <w:sz w:val="52"/>
          <w:szCs w:val="52"/>
          <w:lang w:val="en-GB"/>
        </w:rPr>
        <w:tab/>
      </w:r>
      <w:r w:rsidRPr="00867089">
        <w:rPr>
          <w:rFonts w:asciiTheme="majorHAnsi" w:hAnsiTheme="majorHAnsi" w:cstheme="majorHAnsi"/>
          <w:sz w:val="52"/>
          <w:szCs w:val="52"/>
          <w:lang w:val="en-GB"/>
        </w:rPr>
        <w:tab/>
      </w:r>
      <w:r w:rsidRPr="00867089">
        <w:rPr>
          <w:rFonts w:asciiTheme="majorHAnsi" w:hAnsiTheme="majorHAnsi" w:cstheme="majorHAnsi"/>
          <w:sz w:val="52"/>
          <w:szCs w:val="52"/>
          <w:lang w:val="en-GB"/>
        </w:rPr>
        <w:tab/>
      </w:r>
    </w:p>
    <w:p w14:paraId="62288F33" w14:textId="4DF2E90A" w:rsidR="00867089" w:rsidRPr="00867089" w:rsidRDefault="00867089" w:rsidP="00867089">
      <w:pPr>
        <w:rPr>
          <w:rFonts w:asciiTheme="majorHAnsi" w:hAnsiTheme="majorHAnsi" w:cstheme="majorHAnsi"/>
          <w:b/>
          <w:sz w:val="28"/>
          <w:szCs w:val="28"/>
          <w:lang w:val="en-GB"/>
        </w:rPr>
      </w:pPr>
      <w:r w:rsidRPr="00867089">
        <w:rPr>
          <w:rFonts w:asciiTheme="majorHAnsi" w:hAnsiTheme="majorHAnsi" w:cstheme="majorHAnsi"/>
          <w:b/>
          <w:sz w:val="28"/>
          <w:szCs w:val="28"/>
          <w:lang w:val="en-GB"/>
        </w:rPr>
        <w:t xml:space="preserve">AGREEMENT FOR QUOTAS, ENTRY DEADLINES, ENTRY FEES AND LIFT TICKETS BETWEEN THE NORDIC </w:t>
      </w:r>
      <w:r w:rsidR="005576DF" w:rsidRPr="005576DF">
        <w:rPr>
          <w:rFonts w:asciiTheme="majorHAnsi" w:hAnsiTheme="majorHAnsi" w:cstheme="majorHAnsi"/>
          <w:b/>
          <w:sz w:val="28"/>
          <w:szCs w:val="28"/>
          <w:lang w:val="en-GB"/>
        </w:rPr>
        <w:t>AND BALTIC COUNTRIES</w:t>
      </w:r>
    </w:p>
    <w:p w14:paraId="30D43303" w14:textId="77777777" w:rsidR="00867089" w:rsidRPr="00867089" w:rsidRDefault="00867089" w:rsidP="00867089">
      <w:pPr>
        <w:rPr>
          <w:rFonts w:asciiTheme="majorHAnsi" w:hAnsiTheme="majorHAnsi" w:cstheme="majorHAnsi"/>
          <w:lang w:val="en-GB"/>
        </w:rPr>
      </w:pPr>
      <w:r w:rsidRPr="00867089">
        <w:rPr>
          <w:rFonts w:asciiTheme="majorHAnsi" w:hAnsiTheme="majorHAnsi" w:cstheme="majorHAnsi"/>
          <w:b/>
          <w:lang w:val="en-GB"/>
        </w:rPr>
        <w:t xml:space="preserve">1. FIS RACE FOR BOTH GENDER, MALE OR FEMALE </w:t>
      </w:r>
      <w:r w:rsidRPr="00867089">
        <w:rPr>
          <w:rFonts w:asciiTheme="majorHAnsi" w:hAnsiTheme="majorHAnsi" w:cstheme="majorHAnsi"/>
          <w:b/>
          <w:lang w:val="en-GB"/>
        </w:rPr>
        <w:br/>
      </w:r>
    </w:p>
    <w:p w14:paraId="57B5C026" w14:textId="77777777" w:rsidR="00867089" w:rsidRPr="00867089" w:rsidRDefault="00867089" w:rsidP="00867089">
      <w:pPr>
        <w:rPr>
          <w:rFonts w:asciiTheme="majorHAnsi" w:hAnsiTheme="majorHAnsi" w:cstheme="majorHAnsi"/>
          <w:lang w:val="en-GB"/>
        </w:rPr>
      </w:pPr>
      <w:r w:rsidRPr="00867089">
        <w:rPr>
          <w:rFonts w:asciiTheme="majorHAnsi" w:hAnsiTheme="majorHAnsi" w:cstheme="majorHAnsi"/>
          <w:lang w:val="en-GB"/>
        </w:rPr>
        <w:tab/>
        <w:t>MEN</w:t>
      </w:r>
      <w:r w:rsidRPr="00867089">
        <w:rPr>
          <w:rFonts w:asciiTheme="majorHAnsi" w:hAnsiTheme="majorHAnsi" w:cstheme="majorHAnsi"/>
          <w:lang w:val="en-GB"/>
        </w:rPr>
        <w:tab/>
        <w:t>WOMEN</w:t>
      </w:r>
    </w:p>
    <w:p w14:paraId="1CA8F5B7" w14:textId="0E60E94E" w:rsidR="00867089" w:rsidRPr="00867089" w:rsidRDefault="00867089" w:rsidP="00867089">
      <w:pPr>
        <w:rPr>
          <w:rFonts w:asciiTheme="majorHAnsi" w:hAnsiTheme="majorHAnsi" w:cstheme="majorHAnsi"/>
          <w:lang w:val="en-GB"/>
        </w:rPr>
      </w:pPr>
      <w:r w:rsidRPr="00867089">
        <w:rPr>
          <w:rFonts w:asciiTheme="majorHAnsi" w:hAnsiTheme="majorHAnsi" w:cstheme="majorHAnsi"/>
          <w:lang w:val="en-GB"/>
        </w:rPr>
        <w:t>DAN</w:t>
      </w:r>
      <w:r w:rsidRPr="00867089">
        <w:rPr>
          <w:rFonts w:asciiTheme="majorHAnsi" w:hAnsiTheme="majorHAnsi" w:cstheme="majorHAnsi"/>
          <w:lang w:val="en-GB"/>
        </w:rPr>
        <w:tab/>
        <w:t>30</w:t>
      </w:r>
      <w:r w:rsidRPr="00867089">
        <w:rPr>
          <w:rFonts w:asciiTheme="majorHAnsi" w:hAnsiTheme="majorHAnsi" w:cstheme="majorHAnsi"/>
          <w:lang w:val="en-GB"/>
        </w:rPr>
        <w:tab/>
        <w:t>30</w:t>
      </w:r>
      <w:r>
        <w:rPr>
          <w:rFonts w:asciiTheme="majorHAnsi" w:hAnsiTheme="majorHAnsi" w:cstheme="majorHAnsi"/>
          <w:lang w:val="en-GB"/>
        </w:rPr>
        <w:br/>
      </w:r>
      <w:r w:rsidRPr="00867089">
        <w:rPr>
          <w:rFonts w:asciiTheme="majorHAnsi" w:hAnsiTheme="majorHAnsi" w:cstheme="majorHAnsi"/>
          <w:lang w:val="en-GB"/>
        </w:rPr>
        <w:t>FIN</w:t>
      </w:r>
      <w:r w:rsidRPr="00867089">
        <w:rPr>
          <w:rFonts w:asciiTheme="majorHAnsi" w:hAnsiTheme="majorHAnsi" w:cstheme="majorHAnsi"/>
          <w:lang w:val="en-GB"/>
        </w:rPr>
        <w:tab/>
        <w:t>30</w:t>
      </w:r>
      <w:r w:rsidRPr="00867089">
        <w:rPr>
          <w:rFonts w:asciiTheme="majorHAnsi" w:hAnsiTheme="majorHAnsi" w:cstheme="majorHAnsi"/>
          <w:lang w:val="en-GB"/>
        </w:rPr>
        <w:tab/>
        <w:t>30</w:t>
      </w:r>
      <w:r>
        <w:rPr>
          <w:rFonts w:asciiTheme="majorHAnsi" w:hAnsiTheme="majorHAnsi" w:cstheme="majorHAnsi"/>
          <w:lang w:val="en-GB"/>
        </w:rPr>
        <w:br/>
      </w:r>
      <w:r w:rsidRPr="00867089">
        <w:rPr>
          <w:rFonts w:asciiTheme="majorHAnsi" w:hAnsiTheme="majorHAnsi" w:cstheme="majorHAnsi"/>
          <w:lang w:val="en-GB"/>
        </w:rPr>
        <w:t>ISL</w:t>
      </w:r>
      <w:r w:rsidRPr="00867089">
        <w:rPr>
          <w:rFonts w:asciiTheme="majorHAnsi" w:hAnsiTheme="majorHAnsi" w:cstheme="majorHAnsi"/>
          <w:lang w:val="en-GB"/>
        </w:rPr>
        <w:tab/>
        <w:t>30</w:t>
      </w:r>
      <w:r w:rsidRPr="00867089">
        <w:rPr>
          <w:rFonts w:asciiTheme="majorHAnsi" w:hAnsiTheme="majorHAnsi" w:cstheme="majorHAnsi"/>
          <w:lang w:val="en-GB"/>
        </w:rPr>
        <w:tab/>
        <w:t>30</w:t>
      </w:r>
      <w:r>
        <w:rPr>
          <w:rFonts w:asciiTheme="majorHAnsi" w:hAnsiTheme="majorHAnsi" w:cstheme="majorHAnsi"/>
          <w:lang w:val="en-GB"/>
        </w:rPr>
        <w:br/>
      </w:r>
      <w:r w:rsidRPr="00867089">
        <w:rPr>
          <w:rFonts w:asciiTheme="majorHAnsi" w:hAnsiTheme="majorHAnsi" w:cstheme="majorHAnsi"/>
          <w:lang w:val="en-GB"/>
        </w:rPr>
        <w:t>NOR</w:t>
      </w:r>
      <w:r w:rsidRPr="00867089">
        <w:rPr>
          <w:rFonts w:asciiTheme="majorHAnsi" w:hAnsiTheme="majorHAnsi" w:cstheme="majorHAnsi"/>
          <w:lang w:val="en-GB"/>
        </w:rPr>
        <w:tab/>
        <w:t>30</w:t>
      </w:r>
      <w:r w:rsidRPr="00867089">
        <w:rPr>
          <w:rFonts w:asciiTheme="majorHAnsi" w:hAnsiTheme="majorHAnsi" w:cstheme="majorHAnsi"/>
          <w:lang w:val="en-GB"/>
        </w:rPr>
        <w:tab/>
        <w:t>30</w:t>
      </w:r>
      <w:r>
        <w:rPr>
          <w:rFonts w:asciiTheme="majorHAnsi" w:hAnsiTheme="majorHAnsi" w:cstheme="majorHAnsi"/>
          <w:lang w:val="en-GB"/>
        </w:rPr>
        <w:br/>
      </w:r>
      <w:r w:rsidRPr="00867089">
        <w:rPr>
          <w:rFonts w:asciiTheme="majorHAnsi" w:hAnsiTheme="majorHAnsi" w:cstheme="majorHAnsi"/>
          <w:lang w:val="en-GB"/>
        </w:rPr>
        <w:t>SWE</w:t>
      </w:r>
      <w:r w:rsidRPr="00867089">
        <w:rPr>
          <w:rFonts w:asciiTheme="majorHAnsi" w:hAnsiTheme="majorHAnsi" w:cstheme="majorHAnsi"/>
          <w:lang w:val="en-GB"/>
        </w:rPr>
        <w:tab/>
        <w:t>30</w:t>
      </w:r>
      <w:r w:rsidRPr="00867089">
        <w:rPr>
          <w:rFonts w:asciiTheme="majorHAnsi" w:hAnsiTheme="majorHAnsi" w:cstheme="majorHAnsi"/>
          <w:lang w:val="en-GB"/>
        </w:rPr>
        <w:tab/>
        <w:t>30</w:t>
      </w:r>
      <w:r w:rsidR="0013168B">
        <w:rPr>
          <w:rFonts w:asciiTheme="majorHAnsi" w:hAnsiTheme="majorHAnsi" w:cstheme="majorHAnsi"/>
          <w:lang w:val="en-GB"/>
        </w:rPr>
        <w:br/>
        <w:t>EST</w:t>
      </w:r>
      <w:r w:rsidR="0013168B">
        <w:rPr>
          <w:rFonts w:asciiTheme="majorHAnsi" w:hAnsiTheme="majorHAnsi" w:cstheme="majorHAnsi"/>
          <w:lang w:val="en-GB"/>
        </w:rPr>
        <w:tab/>
      </w:r>
      <w:r w:rsidR="00C56BD2" w:rsidRPr="00867089">
        <w:rPr>
          <w:rFonts w:asciiTheme="majorHAnsi" w:hAnsiTheme="majorHAnsi" w:cstheme="majorHAnsi"/>
          <w:lang w:val="en-GB"/>
        </w:rPr>
        <w:t>30</w:t>
      </w:r>
      <w:r w:rsidR="00C56BD2" w:rsidRPr="00867089">
        <w:rPr>
          <w:rFonts w:asciiTheme="majorHAnsi" w:hAnsiTheme="majorHAnsi" w:cstheme="majorHAnsi"/>
          <w:lang w:val="en-GB"/>
        </w:rPr>
        <w:tab/>
        <w:t>30</w:t>
      </w:r>
      <w:r w:rsidR="0013168B">
        <w:rPr>
          <w:rFonts w:asciiTheme="majorHAnsi" w:hAnsiTheme="majorHAnsi" w:cstheme="majorHAnsi"/>
          <w:lang w:val="en-GB"/>
        </w:rPr>
        <w:tab/>
      </w:r>
      <w:r w:rsidR="0013168B">
        <w:rPr>
          <w:rFonts w:asciiTheme="majorHAnsi" w:hAnsiTheme="majorHAnsi" w:cstheme="majorHAnsi"/>
          <w:lang w:val="en-GB"/>
        </w:rPr>
        <w:br/>
        <w:t>LAT</w:t>
      </w:r>
      <w:r w:rsidR="0013168B">
        <w:rPr>
          <w:rFonts w:asciiTheme="majorHAnsi" w:hAnsiTheme="majorHAnsi" w:cstheme="majorHAnsi"/>
          <w:lang w:val="en-GB"/>
        </w:rPr>
        <w:tab/>
      </w:r>
      <w:r w:rsidR="00C56BD2" w:rsidRPr="00867089">
        <w:rPr>
          <w:rFonts w:asciiTheme="majorHAnsi" w:hAnsiTheme="majorHAnsi" w:cstheme="majorHAnsi"/>
          <w:lang w:val="en-GB"/>
        </w:rPr>
        <w:t>30</w:t>
      </w:r>
      <w:r w:rsidR="00C56BD2" w:rsidRPr="00867089">
        <w:rPr>
          <w:rFonts w:asciiTheme="majorHAnsi" w:hAnsiTheme="majorHAnsi" w:cstheme="majorHAnsi"/>
          <w:lang w:val="en-GB"/>
        </w:rPr>
        <w:tab/>
        <w:t>30</w:t>
      </w:r>
      <w:r w:rsidR="00C56BD2">
        <w:rPr>
          <w:rFonts w:asciiTheme="majorHAnsi" w:hAnsiTheme="majorHAnsi" w:cstheme="majorHAnsi"/>
          <w:lang w:val="en-GB"/>
        </w:rPr>
        <w:br/>
      </w:r>
      <w:r w:rsidR="0013168B">
        <w:rPr>
          <w:rFonts w:asciiTheme="majorHAnsi" w:hAnsiTheme="majorHAnsi" w:cstheme="majorHAnsi"/>
          <w:lang w:val="en-GB"/>
        </w:rPr>
        <w:t>LTU</w:t>
      </w:r>
      <w:r w:rsidR="0013168B">
        <w:rPr>
          <w:rFonts w:asciiTheme="majorHAnsi" w:hAnsiTheme="majorHAnsi" w:cstheme="majorHAnsi"/>
          <w:lang w:val="en-GB"/>
        </w:rPr>
        <w:tab/>
      </w:r>
      <w:r w:rsidR="00C56BD2" w:rsidRPr="00867089">
        <w:rPr>
          <w:rFonts w:asciiTheme="majorHAnsi" w:hAnsiTheme="majorHAnsi" w:cstheme="majorHAnsi"/>
          <w:lang w:val="en-GB"/>
        </w:rPr>
        <w:t>30</w:t>
      </w:r>
      <w:r w:rsidR="00C56BD2" w:rsidRPr="00867089">
        <w:rPr>
          <w:rFonts w:asciiTheme="majorHAnsi" w:hAnsiTheme="majorHAnsi" w:cstheme="majorHAnsi"/>
          <w:lang w:val="en-GB"/>
        </w:rPr>
        <w:tab/>
        <w:t>30</w:t>
      </w:r>
      <w:r w:rsidR="00C56BD2">
        <w:rPr>
          <w:rFonts w:asciiTheme="majorHAnsi" w:hAnsiTheme="majorHAnsi" w:cstheme="majorHAnsi"/>
          <w:lang w:val="en-GB"/>
        </w:rPr>
        <w:t xml:space="preserve"> </w:t>
      </w:r>
      <w:r w:rsidR="00C56BD2">
        <w:rPr>
          <w:rFonts w:asciiTheme="majorHAnsi" w:hAnsiTheme="majorHAnsi" w:cstheme="majorHAnsi"/>
          <w:lang w:val="en-GB"/>
        </w:rPr>
        <w:br/>
      </w:r>
      <w:r w:rsidR="00C56BD2">
        <w:rPr>
          <w:rFonts w:asciiTheme="majorHAnsi" w:hAnsiTheme="majorHAnsi" w:cstheme="majorHAnsi"/>
          <w:lang w:val="en-GB"/>
        </w:rPr>
        <w:br/>
      </w:r>
      <w:r w:rsidRPr="00867089">
        <w:rPr>
          <w:rFonts w:asciiTheme="majorHAnsi" w:hAnsiTheme="majorHAnsi" w:cstheme="majorHAnsi"/>
          <w:lang w:val="en-GB"/>
        </w:rPr>
        <w:t xml:space="preserve">If the </w:t>
      </w:r>
      <w:r w:rsidR="00B65B99" w:rsidRPr="00B65B99">
        <w:rPr>
          <w:rFonts w:asciiTheme="majorHAnsi" w:hAnsiTheme="majorHAnsi" w:cstheme="majorHAnsi"/>
          <w:lang w:val="en-GB"/>
        </w:rPr>
        <w:t xml:space="preserve">Organising Ski Association </w:t>
      </w:r>
      <w:r w:rsidRPr="00867089">
        <w:rPr>
          <w:rFonts w:asciiTheme="majorHAnsi" w:hAnsiTheme="majorHAnsi" w:cstheme="majorHAnsi"/>
          <w:lang w:val="en-GB"/>
        </w:rPr>
        <w:t>decides so, the Country Groups quotas can be used.</w:t>
      </w:r>
      <w:r w:rsidRPr="00867089">
        <w:rPr>
          <w:rFonts w:asciiTheme="majorHAnsi" w:hAnsiTheme="majorHAnsi" w:cstheme="majorHAnsi"/>
          <w:lang w:val="en-GB"/>
        </w:rPr>
        <w:br/>
        <w:t>Quotas according to Basic Quota for the Organising Ski Association (7.1.6 Rules of the FIS Points), Exception (7.1.6.1 Rules of the FIS Points) and Country Groups (7.1.7 Rules of the FIS Points).</w:t>
      </w:r>
      <w:r w:rsidRPr="00867089">
        <w:rPr>
          <w:rFonts w:asciiTheme="majorHAnsi" w:hAnsiTheme="majorHAnsi" w:cstheme="majorHAnsi"/>
          <w:lang w:val="en-GB"/>
        </w:rPr>
        <w:br/>
        <w:t xml:space="preserve">If the </w:t>
      </w:r>
      <w:bookmarkStart w:id="0" w:name="_Hlk210221071"/>
      <w:r w:rsidRPr="00867089">
        <w:rPr>
          <w:rFonts w:asciiTheme="majorHAnsi" w:hAnsiTheme="majorHAnsi" w:cstheme="majorHAnsi"/>
          <w:lang w:val="en-GB"/>
        </w:rPr>
        <w:t>Organi</w:t>
      </w:r>
      <w:r w:rsidR="00B65B99">
        <w:rPr>
          <w:rFonts w:asciiTheme="majorHAnsi" w:hAnsiTheme="majorHAnsi" w:cstheme="majorHAnsi"/>
          <w:lang w:val="en-GB"/>
        </w:rPr>
        <w:t>sing</w:t>
      </w:r>
      <w:r w:rsidRPr="00867089">
        <w:rPr>
          <w:rFonts w:asciiTheme="majorHAnsi" w:hAnsiTheme="majorHAnsi" w:cstheme="majorHAnsi"/>
          <w:lang w:val="en-GB"/>
        </w:rPr>
        <w:t xml:space="preserve"> </w:t>
      </w:r>
      <w:r w:rsidR="00B65B99">
        <w:rPr>
          <w:rFonts w:asciiTheme="majorHAnsi" w:hAnsiTheme="majorHAnsi" w:cstheme="majorHAnsi"/>
          <w:lang w:val="en-GB"/>
        </w:rPr>
        <w:t>Ski Association</w:t>
      </w:r>
      <w:r w:rsidRPr="00867089">
        <w:rPr>
          <w:rFonts w:asciiTheme="majorHAnsi" w:hAnsiTheme="majorHAnsi" w:cstheme="majorHAnsi"/>
          <w:lang w:val="en-GB"/>
        </w:rPr>
        <w:t xml:space="preserve"> </w:t>
      </w:r>
      <w:bookmarkEnd w:id="0"/>
      <w:r w:rsidRPr="00867089">
        <w:rPr>
          <w:rFonts w:asciiTheme="majorHAnsi" w:hAnsiTheme="majorHAnsi" w:cstheme="majorHAnsi"/>
          <w:lang w:val="en-GB"/>
        </w:rPr>
        <w:t>decides so, it is possible to fill up the Ladies race to 140 racers according to Quota Rule for Women (7.2 Rules of the FIS Points).</w:t>
      </w:r>
      <w:r>
        <w:rPr>
          <w:rFonts w:asciiTheme="majorHAnsi" w:hAnsiTheme="majorHAnsi" w:cstheme="majorHAnsi"/>
          <w:lang w:val="en-GB"/>
        </w:rPr>
        <w:br/>
      </w:r>
      <w:r w:rsidRPr="00867089">
        <w:rPr>
          <w:rFonts w:asciiTheme="majorHAnsi" w:hAnsiTheme="majorHAnsi" w:cstheme="majorHAnsi"/>
          <w:lang w:val="en-GB"/>
        </w:rPr>
        <w:br/>
        <w:t xml:space="preserve">Entry Deadline: The Organiser must determine the final date of entry  between </w:t>
      </w:r>
      <w:r w:rsidR="00231321" w:rsidRPr="00231321">
        <w:rPr>
          <w:rFonts w:asciiTheme="majorHAnsi" w:hAnsiTheme="majorHAnsi" w:cstheme="majorHAnsi"/>
          <w:b/>
          <w:bCs/>
          <w:color w:val="FF0000"/>
          <w:lang w:val="en-GB"/>
        </w:rPr>
        <w:t>72</w:t>
      </w:r>
      <w:r w:rsidRPr="00231321">
        <w:rPr>
          <w:rFonts w:asciiTheme="majorHAnsi" w:hAnsiTheme="majorHAnsi" w:cstheme="majorHAnsi"/>
          <w:b/>
          <w:bCs/>
          <w:color w:val="FF0000"/>
          <w:lang w:val="en-GB"/>
        </w:rPr>
        <w:t xml:space="preserve"> h</w:t>
      </w:r>
      <w:r w:rsidRPr="00867089">
        <w:rPr>
          <w:rFonts w:asciiTheme="majorHAnsi" w:hAnsiTheme="majorHAnsi" w:cstheme="majorHAnsi"/>
          <w:lang w:val="en-GB"/>
        </w:rPr>
        <w:t xml:space="preserve"> and 24 h  before the first Team Captains´ Meeting according to 604.4.1 </w:t>
      </w:r>
      <w:r w:rsidRPr="00867089">
        <w:rPr>
          <w:rFonts w:asciiTheme="majorHAnsi" w:hAnsiTheme="majorHAnsi" w:cstheme="majorHAnsi"/>
          <w:lang w:val="en-GB"/>
        </w:rPr>
        <w:br/>
      </w:r>
      <w:r w:rsidRPr="00867089">
        <w:rPr>
          <w:rFonts w:asciiTheme="majorHAnsi" w:hAnsiTheme="majorHAnsi" w:cstheme="majorHAnsi"/>
          <w:i/>
          <w:lang w:val="en-GB"/>
        </w:rPr>
        <w:t>604.4.1 The Organiser must determine the final date of entry (art. 213.8) between</w:t>
      </w:r>
      <w:r>
        <w:rPr>
          <w:rFonts w:asciiTheme="majorHAnsi" w:hAnsiTheme="majorHAnsi" w:cstheme="majorHAnsi"/>
          <w:i/>
          <w:lang w:val="en-GB"/>
        </w:rPr>
        <w:t xml:space="preserve"> </w:t>
      </w:r>
      <w:r w:rsidR="00231321" w:rsidRPr="00231321">
        <w:rPr>
          <w:rFonts w:asciiTheme="majorHAnsi" w:hAnsiTheme="majorHAnsi" w:cstheme="majorHAnsi"/>
          <w:b/>
          <w:bCs/>
          <w:color w:val="FF0000"/>
          <w:lang w:val="en-GB"/>
        </w:rPr>
        <w:t>72 h</w:t>
      </w:r>
      <w:r w:rsidRPr="00867089">
        <w:rPr>
          <w:rFonts w:asciiTheme="majorHAnsi" w:hAnsiTheme="majorHAnsi" w:cstheme="majorHAnsi"/>
          <w:i/>
          <w:lang w:val="en-GB"/>
        </w:rPr>
        <w:t xml:space="preserve"> and 24 h (art. 215.1) before the first Team Captains´ Meeting.</w:t>
      </w:r>
      <w:r w:rsidR="00231321">
        <w:rPr>
          <w:rFonts w:asciiTheme="majorHAnsi" w:hAnsiTheme="majorHAnsi" w:cstheme="majorHAnsi"/>
          <w:i/>
          <w:lang w:val="en-GB"/>
        </w:rPr>
        <w:br/>
      </w:r>
      <w:r w:rsidR="00231321" w:rsidRPr="00231321">
        <w:rPr>
          <w:rFonts w:asciiTheme="majorHAnsi" w:hAnsiTheme="majorHAnsi" w:cstheme="majorHAnsi"/>
          <w:i/>
          <w:lang w:val="en-GB"/>
        </w:rPr>
        <w:t>604.4.2 A Team Captain may only make substitutions before the Draw.</w:t>
      </w:r>
      <w:r w:rsidRPr="00867089">
        <w:rPr>
          <w:rFonts w:asciiTheme="majorHAnsi" w:hAnsiTheme="majorHAnsi" w:cstheme="majorHAnsi"/>
          <w:i/>
          <w:lang w:val="en-GB"/>
        </w:rPr>
        <w:br/>
        <w:t>215.1 All entries must be sent so that the Organising Committee receives them</w:t>
      </w:r>
      <w:r>
        <w:rPr>
          <w:rFonts w:asciiTheme="majorHAnsi" w:hAnsiTheme="majorHAnsi" w:cstheme="majorHAnsi"/>
          <w:i/>
          <w:lang w:val="en-GB"/>
        </w:rPr>
        <w:t xml:space="preserve"> </w:t>
      </w:r>
      <w:r w:rsidRPr="00867089">
        <w:rPr>
          <w:rFonts w:asciiTheme="majorHAnsi" w:hAnsiTheme="majorHAnsi" w:cstheme="majorHAnsi"/>
          <w:i/>
          <w:lang w:val="en-GB"/>
        </w:rPr>
        <w:t>before the final date of entry. The organisers must have a final and</w:t>
      </w:r>
      <w:r>
        <w:rPr>
          <w:rFonts w:asciiTheme="majorHAnsi" w:hAnsiTheme="majorHAnsi" w:cstheme="majorHAnsi"/>
          <w:i/>
          <w:lang w:val="en-GB"/>
        </w:rPr>
        <w:t xml:space="preserve"> </w:t>
      </w:r>
      <w:r w:rsidRPr="00867089">
        <w:rPr>
          <w:rFonts w:asciiTheme="majorHAnsi" w:hAnsiTheme="majorHAnsi" w:cstheme="majorHAnsi"/>
          <w:i/>
          <w:lang w:val="en-GB"/>
        </w:rPr>
        <w:t>complete list not later than 24 hours before the first draw.</w:t>
      </w:r>
    </w:p>
    <w:p w14:paraId="72F2C6C5" w14:textId="77777777" w:rsidR="00867089" w:rsidRDefault="00867089" w:rsidP="00867089">
      <w:pPr>
        <w:rPr>
          <w:rFonts w:asciiTheme="majorHAnsi" w:hAnsiTheme="majorHAnsi" w:cstheme="majorHAnsi"/>
          <w:b/>
          <w:lang w:val="en-GB"/>
        </w:rPr>
      </w:pPr>
      <w:r w:rsidRPr="00867089">
        <w:rPr>
          <w:rFonts w:asciiTheme="majorHAnsi" w:hAnsiTheme="majorHAnsi" w:cstheme="majorHAnsi"/>
          <w:b/>
          <w:lang w:val="en-GB"/>
        </w:rPr>
        <w:t>2. NATIONAL CHAMPIONSHIPS</w:t>
      </w:r>
    </w:p>
    <w:p w14:paraId="34EF65FE" w14:textId="41FFBD26" w:rsidR="005360E9" w:rsidRDefault="005360E9" w:rsidP="005360E9">
      <w:pPr>
        <w:spacing w:after="0"/>
        <w:rPr>
          <w:rFonts w:asciiTheme="majorHAnsi" w:hAnsiTheme="majorHAnsi" w:cstheme="majorHAnsi"/>
          <w:lang w:val="en-GB"/>
        </w:rPr>
      </w:pPr>
      <w:r>
        <w:rPr>
          <w:rFonts w:asciiTheme="majorHAnsi" w:hAnsiTheme="majorHAnsi" w:cstheme="majorHAnsi"/>
          <w:lang w:val="en-GB"/>
        </w:rPr>
        <w:tab/>
        <w:t>WOMEN</w:t>
      </w:r>
      <w:r>
        <w:rPr>
          <w:rFonts w:asciiTheme="majorHAnsi" w:hAnsiTheme="majorHAnsi" w:cstheme="majorHAnsi"/>
          <w:lang w:val="en-GB"/>
        </w:rPr>
        <w:tab/>
      </w:r>
      <w:r>
        <w:rPr>
          <w:rFonts w:asciiTheme="majorHAnsi" w:hAnsiTheme="majorHAnsi" w:cstheme="majorHAnsi"/>
          <w:lang w:val="en-GB"/>
        </w:rPr>
        <w:tab/>
        <w:t>MEN</w:t>
      </w:r>
    </w:p>
    <w:p w14:paraId="501A1F2A" w14:textId="0B0821B1"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t>DEN</w:t>
      </w:r>
      <w:r w:rsidRPr="004444B3">
        <w:rPr>
          <w:rFonts w:asciiTheme="majorHAnsi" w:hAnsiTheme="majorHAnsi" w:cstheme="majorHAnsi"/>
          <w:lang w:val="en-GB"/>
        </w:rPr>
        <w:tab/>
        <w:t>FIS-quota (4)</w:t>
      </w:r>
      <w:r w:rsidRPr="004444B3">
        <w:rPr>
          <w:rFonts w:asciiTheme="majorHAnsi" w:hAnsiTheme="majorHAnsi" w:cstheme="majorHAnsi"/>
          <w:lang w:val="en-GB"/>
        </w:rPr>
        <w:tab/>
      </w:r>
      <w:r w:rsidR="005360E9">
        <w:rPr>
          <w:rFonts w:asciiTheme="majorHAnsi" w:hAnsiTheme="majorHAnsi" w:cstheme="majorHAnsi"/>
          <w:lang w:val="en-GB"/>
        </w:rPr>
        <w:tab/>
      </w:r>
      <w:r w:rsidRPr="004444B3">
        <w:rPr>
          <w:rFonts w:asciiTheme="majorHAnsi" w:hAnsiTheme="majorHAnsi" w:cstheme="majorHAnsi"/>
          <w:lang w:val="en-GB"/>
        </w:rPr>
        <w:t>FIS-quota (6)</w:t>
      </w:r>
    </w:p>
    <w:p w14:paraId="152A6BC5" w14:textId="52013055"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t>EST</w:t>
      </w:r>
      <w:r w:rsidRPr="004444B3">
        <w:rPr>
          <w:rFonts w:asciiTheme="majorHAnsi" w:hAnsiTheme="majorHAnsi" w:cstheme="majorHAnsi"/>
          <w:lang w:val="en-GB"/>
        </w:rPr>
        <w:tab/>
        <w:t>FIS-quota (4)</w:t>
      </w:r>
      <w:r w:rsidRPr="004444B3">
        <w:rPr>
          <w:rFonts w:asciiTheme="majorHAnsi" w:hAnsiTheme="majorHAnsi" w:cstheme="majorHAnsi"/>
          <w:lang w:val="en-GB"/>
        </w:rPr>
        <w:tab/>
      </w:r>
      <w:r w:rsidR="005360E9">
        <w:rPr>
          <w:rFonts w:asciiTheme="majorHAnsi" w:hAnsiTheme="majorHAnsi" w:cstheme="majorHAnsi"/>
          <w:lang w:val="en-GB"/>
        </w:rPr>
        <w:tab/>
      </w:r>
      <w:r w:rsidRPr="004444B3">
        <w:rPr>
          <w:rFonts w:asciiTheme="majorHAnsi" w:hAnsiTheme="majorHAnsi" w:cstheme="majorHAnsi"/>
          <w:lang w:val="en-GB"/>
        </w:rPr>
        <w:t>FIS-quota (6)</w:t>
      </w:r>
    </w:p>
    <w:p w14:paraId="1775326B" w14:textId="12A80D17"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t>FIN</w:t>
      </w:r>
      <w:r w:rsidRPr="004444B3">
        <w:rPr>
          <w:rFonts w:asciiTheme="majorHAnsi" w:hAnsiTheme="majorHAnsi" w:cstheme="majorHAnsi"/>
          <w:lang w:val="en-GB"/>
        </w:rPr>
        <w:tab/>
        <w:t>FIS-quota (6)</w:t>
      </w:r>
      <w:r w:rsidRPr="004444B3">
        <w:rPr>
          <w:rFonts w:asciiTheme="majorHAnsi" w:hAnsiTheme="majorHAnsi" w:cstheme="majorHAnsi"/>
          <w:lang w:val="en-GB"/>
        </w:rPr>
        <w:tab/>
      </w:r>
      <w:r w:rsidR="005360E9">
        <w:rPr>
          <w:rFonts w:asciiTheme="majorHAnsi" w:hAnsiTheme="majorHAnsi" w:cstheme="majorHAnsi"/>
          <w:lang w:val="en-GB"/>
        </w:rPr>
        <w:tab/>
      </w:r>
      <w:r w:rsidRPr="004444B3">
        <w:rPr>
          <w:rFonts w:asciiTheme="majorHAnsi" w:hAnsiTheme="majorHAnsi" w:cstheme="majorHAnsi"/>
          <w:lang w:val="en-GB"/>
        </w:rPr>
        <w:t>FIS-quota (6)</w:t>
      </w:r>
    </w:p>
    <w:p w14:paraId="061C0226" w14:textId="540AE786"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t>ISL</w:t>
      </w:r>
      <w:r w:rsidRPr="004444B3">
        <w:rPr>
          <w:rFonts w:asciiTheme="majorHAnsi" w:hAnsiTheme="majorHAnsi" w:cstheme="majorHAnsi"/>
          <w:lang w:val="en-GB"/>
        </w:rPr>
        <w:tab/>
        <w:t>FIS-quota (6)</w:t>
      </w:r>
      <w:r w:rsidRPr="004444B3">
        <w:rPr>
          <w:rFonts w:asciiTheme="majorHAnsi" w:hAnsiTheme="majorHAnsi" w:cstheme="majorHAnsi"/>
          <w:lang w:val="en-GB"/>
        </w:rPr>
        <w:tab/>
      </w:r>
      <w:r w:rsidR="005360E9">
        <w:rPr>
          <w:rFonts w:asciiTheme="majorHAnsi" w:hAnsiTheme="majorHAnsi" w:cstheme="majorHAnsi"/>
          <w:lang w:val="en-GB"/>
        </w:rPr>
        <w:tab/>
      </w:r>
      <w:r w:rsidRPr="004444B3">
        <w:rPr>
          <w:rFonts w:asciiTheme="majorHAnsi" w:hAnsiTheme="majorHAnsi" w:cstheme="majorHAnsi"/>
          <w:lang w:val="en-GB"/>
        </w:rPr>
        <w:t>FIS-quota (6)</w:t>
      </w:r>
    </w:p>
    <w:p w14:paraId="7B8B2605" w14:textId="4160D40D"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lastRenderedPageBreak/>
        <w:t>LAT</w:t>
      </w:r>
      <w:r w:rsidRPr="004444B3">
        <w:rPr>
          <w:rFonts w:asciiTheme="majorHAnsi" w:hAnsiTheme="majorHAnsi" w:cstheme="majorHAnsi"/>
          <w:lang w:val="en-GB"/>
        </w:rPr>
        <w:tab/>
        <w:t>FIS-quota (6)</w:t>
      </w:r>
      <w:r w:rsidRPr="004444B3">
        <w:rPr>
          <w:rFonts w:asciiTheme="majorHAnsi" w:hAnsiTheme="majorHAnsi" w:cstheme="majorHAnsi"/>
          <w:lang w:val="en-GB"/>
        </w:rPr>
        <w:tab/>
      </w:r>
      <w:r w:rsidR="005360E9">
        <w:rPr>
          <w:rFonts w:asciiTheme="majorHAnsi" w:hAnsiTheme="majorHAnsi" w:cstheme="majorHAnsi"/>
          <w:lang w:val="en-GB"/>
        </w:rPr>
        <w:tab/>
      </w:r>
      <w:r w:rsidRPr="004444B3">
        <w:rPr>
          <w:rFonts w:asciiTheme="majorHAnsi" w:hAnsiTheme="majorHAnsi" w:cstheme="majorHAnsi"/>
          <w:lang w:val="en-GB"/>
        </w:rPr>
        <w:t>FIS-quota (6)</w:t>
      </w:r>
    </w:p>
    <w:p w14:paraId="243E9331" w14:textId="3AB3BE6E"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t>LTU</w:t>
      </w:r>
      <w:r w:rsidRPr="004444B3">
        <w:rPr>
          <w:rFonts w:asciiTheme="majorHAnsi" w:hAnsiTheme="majorHAnsi" w:cstheme="majorHAnsi"/>
          <w:lang w:val="en-GB"/>
        </w:rPr>
        <w:tab/>
        <w:t>FIS-quota (4)</w:t>
      </w:r>
      <w:r w:rsidRPr="004444B3">
        <w:rPr>
          <w:rFonts w:asciiTheme="majorHAnsi" w:hAnsiTheme="majorHAnsi" w:cstheme="majorHAnsi"/>
          <w:lang w:val="en-GB"/>
        </w:rPr>
        <w:tab/>
      </w:r>
      <w:r w:rsidR="005360E9">
        <w:rPr>
          <w:rFonts w:asciiTheme="majorHAnsi" w:hAnsiTheme="majorHAnsi" w:cstheme="majorHAnsi"/>
          <w:lang w:val="en-GB"/>
        </w:rPr>
        <w:tab/>
      </w:r>
      <w:r w:rsidRPr="004444B3">
        <w:rPr>
          <w:rFonts w:asciiTheme="majorHAnsi" w:hAnsiTheme="majorHAnsi" w:cstheme="majorHAnsi"/>
          <w:lang w:val="en-GB"/>
        </w:rPr>
        <w:t>FIS-quota (6)</w:t>
      </w:r>
    </w:p>
    <w:p w14:paraId="0FA17E91" w14:textId="77777777" w:rsidR="004444B3" w:rsidRPr="004444B3" w:rsidRDefault="004444B3" w:rsidP="005360E9">
      <w:pPr>
        <w:spacing w:after="0"/>
        <w:rPr>
          <w:rFonts w:asciiTheme="majorHAnsi" w:hAnsiTheme="majorHAnsi" w:cstheme="majorHAnsi"/>
          <w:lang w:val="en-GB"/>
        </w:rPr>
      </w:pPr>
      <w:r w:rsidRPr="004444B3">
        <w:rPr>
          <w:rFonts w:asciiTheme="majorHAnsi" w:hAnsiTheme="majorHAnsi" w:cstheme="majorHAnsi"/>
          <w:lang w:val="en-GB"/>
        </w:rPr>
        <w:t>NOR</w:t>
      </w:r>
      <w:r w:rsidRPr="004444B3">
        <w:rPr>
          <w:rFonts w:asciiTheme="majorHAnsi" w:hAnsiTheme="majorHAnsi" w:cstheme="majorHAnsi"/>
          <w:lang w:val="en-GB"/>
        </w:rPr>
        <w:tab/>
        <w:t>FIS-quota (10)</w:t>
      </w:r>
      <w:r w:rsidRPr="004444B3">
        <w:rPr>
          <w:rFonts w:asciiTheme="majorHAnsi" w:hAnsiTheme="majorHAnsi" w:cstheme="majorHAnsi"/>
          <w:lang w:val="en-GB"/>
        </w:rPr>
        <w:tab/>
        <w:t>FIS-quota (10)</w:t>
      </w:r>
    </w:p>
    <w:p w14:paraId="4E37842C" w14:textId="24328B09" w:rsidR="005360E9" w:rsidRDefault="004444B3" w:rsidP="005360E9">
      <w:pPr>
        <w:spacing w:after="0"/>
        <w:rPr>
          <w:rFonts w:asciiTheme="majorHAnsi" w:hAnsiTheme="majorHAnsi" w:cstheme="majorHAnsi"/>
          <w:lang w:val="en-GB"/>
        </w:rPr>
      </w:pPr>
      <w:r w:rsidRPr="004444B3">
        <w:rPr>
          <w:rFonts w:asciiTheme="majorHAnsi" w:hAnsiTheme="majorHAnsi" w:cstheme="majorHAnsi"/>
          <w:lang w:val="en-GB"/>
        </w:rPr>
        <w:t>SWE</w:t>
      </w:r>
      <w:r w:rsidRPr="004444B3">
        <w:rPr>
          <w:rFonts w:asciiTheme="majorHAnsi" w:hAnsiTheme="majorHAnsi" w:cstheme="majorHAnsi"/>
          <w:lang w:val="en-GB"/>
        </w:rPr>
        <w:tab/>
        <w:t>FIS-quota (10)</w:t>
      </w:r>
      <w:r w:rsidRPr="004444B3">
        <w:rPr>
          <w:rFonts w:asciiTheme="majorHAnsi" w:hAnsiTheme="majorHAnsi" w:cstheme="majorHAnsi"/>
          <w:lang w:val="en-GB"/>
        </w:rPr>
        <w:tab/>
        <w:t>FIS-quota (9)</w:t>
      </w:r>
      <w:r w:rsidR="005360E9">
        <w:rPr>
          <w:rFonts w:asciiTheme="majorHAnsi" w:hAnsiTheme="majorHAnsi" w:cstheme="majorHAnsi"/>
          <w:lang w:val="en-GB"/>
        </w:rPr>
        <w:br/>
      </w:r>
    </w:p>
    <w:p w14:paraId="3CDE6345" w14:textId="71291F5A" w:rsidR="00867089" w:rsidRPr="00867089" w:rsidRDefault="00867089" w:rsidP="00867089">
      <w:pPr>
        <w:rPr>
          <w:rFonts w:asciiTheme="majorHAnsi" w:hAnsiTheme="majorHAnsi" w:cstheme="majorHAnsi"/>
          <w:lang w:val="en-GB"/>
        </w:rPr>
      </w:pPr>
      <w:r w:rsidRPr="00867089">
        <w:rPr>
          <w:rFonts w:asciiTheme="majorHAnsi" w:hAnsiTheme="majorHAnsi" w:cstheme="majorHAnsi"/>
          <w:lang w:val="en-GB"/>
        </w:rPr>
        <w:t xml:space="preserve">If the </w:t>
      </w:r>
      <w:r w:rsidR="00B65B99" w:rsidRPr="00B65B99">
        <w:rPr>
          <w:rFonts w:asciiTheme="majorHAnsi" w:hAnsiTheme="majorHAnsi" w:cstheme="majorHAnsi"/>
          <w:lang w:val="en-GB"/>
        </w:rPr>
        <w:t xml:space="preserve">Organising Ski Association </w:t>
      </w:r>
      <w:r w:rsidRPr="00867089">
        <w:rPr>
          <w:rFonts w:asciiTheme="majorHAnsi" w:hAnsiTheme="majorHAnsi" w:cstheme="majorHAnsi"/>
          <w:lang w:val="en-GB"/>
        </w:rPr>
        <w:t xml:space="preserve">decides so it is possible to </w:t>
      </w:r>
      <w:proofErr w:type="gramStart"/>
      <w:r w:rsidRPr="00867089">
        <w:rPr>
          <w:rFonts w:asciiTheme="majorHAnsi" w:hAnsiTheme="majorHAnsi" w:cstheme="majorHAnsi"/>
          <w:lang w:val="en-GB"/>
        </w:rPr>
        <w:t>use  point</w:t>
      </w:r>
      <w:proofErr w:type="gramEnd"/>
      <w:r w:rsidRPr="00867089">
        <w:rPr>
          <w:rFonts w:asciiTheme="majorHAnsi" w:hAnsiTheme="majorHAnsi" w:cstheme="majorHAnsi"/>
          <w:lang w:val="en-GB"/>
        </w:rPr>
        <w:t xml:space="preserve"> 1. quotas. </w:t>
      </w:r>
      <w:r>
        <w:rPr>
          <w:rFonts w:asciiTheme="majorHAnsi" w:hAnsiTheme="majorHAnsi" w:cstheme="majorHAnsi"/>
          <w:lang w:val="en-GB"/>
        </w:rPr>
        <w:br/>
      </w:r>
      <w:r w:rsidRPr="00867089">
        <w:rPr>
          <w:rFonts w:asciiTheme="majorHAnsi" w:hAnsiTheme="majorHAnsi" w:cstheme="majorHAnsi"/>
          <w:lang w:val="en-GB"/>
        </w:rPr>
        <w:t>International Participation in National Championships (NC and NJC) (Rules of the FIS Points 7.5)</w:t>
      </w:r>
      <w:r>
        <w:rPr>
          <w:rFonts w:asciiTheme="majorHAnsi" w:hAnsiTheme="majorHAnsi" w:cstheme="majorHAnsi"/>
          <w:lang w:val="en-GB"/>
        </w:rPr>
        <w:t xml:space="preserve"> </w:t>
      </w:r>
      <w:r>
        <w:rPr>
          <w:rFonts w:asciiTheme="majorHAnsi" w:hAnsiTheme="majorHAnsi" w:cstheme="majorHAnsi"/>
          <w:lang w:val="en-GB"/>
        </w:rPr>
        <w:br/>
      </w:r>
      <w:r w:rsidRPr="00867089">
        <w:rPr>
          <w:rFonts w:asciiTheme="majorHAnsi" w:hAnsiTheme="majorHAnsi" w:cstheme="majorHAnsi"/>
          <w:lang w:val="en-GB"/>
        </w:rPr>
        <w:t>National Ski Associations wishing to enter their competitors in the National Championships of another country should apply directly to the associations involved at the latest one week before the beginning of the competitions/training. (Rules of the FIS Points 7.5.2)</w:t>
      </w:r>
    </w:p>
    <w:p w14:paraId="3A9328A8" w14:textId="77777777" w:rsidR="00867089" w:rsidRPr="00867089" w:rsidRDefault="00867089" w:rsidP="00867089">
      <w:pPr>
        <w:rPr>
          <w:rFonts w:asciiTheme="majorHAnsi" w:hAnsiTheme="majorHAnsi" w:cstheme="majorHAnsi"/>
          <w:b/>
          <w:lang w:val="en-GB"/>
        </w:rPr>
      </w:pPr>
      <w:r w:rsidRPr="00867089">
        <w:rPr>
          <w:rFonts w:asciiTheme="majorHAnsi" w:hAnsiTheme="majorHAnsi" w:cstheme="majorHAnsi"/>
          <w:b/>
          <w:lang w:val="en-GB"/>
        </w:rPr>
        <w:t xml:space="preserve">3. NATIONAL JUNIOR RACE </w:t>
      </w:r>
    </w:p>
    <w:p w14:paraId="2B7E6A7F" w14:textId="0D68AA2A"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ab/>
        <w:t>WOMEN</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MEN</w:t>
      </w:r>
    </w:p>
    <w:p w14:paraId="2BC8634E" w14:textId="0354C04A"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DEN</w:t>
      </w:r>
      <w:r w:rsidRPr="005360E9">
        <w:rPr>
          <w:rFonts w:asciiTheme="majorHAnsi" w:hAnsiTheme="majorHAnsi" w:cstheme="majorHAnsi"/>
          <w:lang w:val="en-GB"/>
        </w:rPr>
        <w:tab/>
        <w:t>FIS-quota (2)</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(3)</w:t>
      </w:r>
    </w:p>
    <w:p w14:paraId="419660A8" w14:textId="65617EBE"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EST</w:t>
      </w:r>
      <w:r w:rsidRPr="005360E9">
        <w:rPr>
          <w:rFonts w:asciiTheme="majorHAnsi" w:hAnsiTheme="majorHAnsi" w:cstheme="majorHAnsi"/>
          <w:lang w:val="en-GB"/>
        </w:rPr>
        <w:tab/>
        <w:t>FIS-quota (2)</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(3)</w:t>
      </w:r>
    </w:p>
    <w:p w14:paraId="4106E526" w14:textId="68483124"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FIN</w:t>
      </w:r>
      <w:r w:rsidRPr="005360E9">
        <w:rPr>
          <w:rFonts w:asciiTheme="majorHAnsi" w:hAnsiTheme="majorHAnsi" w:cstheme="majorHAnsi"/>
          <w:lang w:val="en-GB"/>
        </w:rPr>
        <w:tab/>
        <w:t>FIS-quota (3)</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(3)</w:t>
      </w:r>
    </w:p>
    <w:p w14:paraId="4091ADA9" w14:textId="3492150F"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ISL</w:t>
      </w:r>
      <w:r w:rsidRPr="005360E9">
        <w:rPr>
          <w:rFonts w:asciiTheme="majorHAnsi" w:hAnsiTheme="majorHAnsi" w:cstheme="majorHAnsi"/>
          <w:lang w:val="en-GB"/>
        </w:rPr>
        <w:tab/>
        <w:t>FIS-quota (3)</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(3)</w:t>
      </w:r>
    </w:p>
    <w:p w14:paraId="2FBFF17B" w14:textId="633EB843"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LAT</w:t>
      </w:r>
      <w:r w:rsidRPr="005360E9">
        <w:rPr>
          <w:rFonts w:asciiTheme="majorHAnsi" w:hAnsiTheme="majorHAnsi" w:cstheme="majorHAnsi"/>
          <w:lang w:val="en-GB"/>
        </w:rPr>
        <w:tab/>
        <w:t>FIS-quota (3)</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(3)</w:t>
      </w:r>
    </w:p>
    <w:p w14:paraId="719FC14A" w14:textId="782FDE0B"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LTU</w:t>
      </w:r>
      <w:r w:rsidRPr="005360E9">
        <w:rPr>
          <w:rFonts w:asciiTheme="majorHAnsi" w:hAnsiTheme="majorHAnsi" w:cstheme="majorHAnsi"/>
          <w:lang w:val="en-GB"/>
        </w:rPr>
        <w:tab/>
        <w:t>FIS-quota (2)</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(3)</w:t>
      </w:r>
    </w:p>
    <w:p w14:paraId="18C72A46" w14:textId="5F6647ED" w:rsidR="005360E9" w:rsidRPr="005360E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NOR</w:t>
      </w:r>
      <w:r w:rsidRPr="005360E9">
        <w:rPr>
          <w:rFonts w:asciiTheme="majorHAnsi" w:hAnsiTheme="majorHAnsi" w:cstheme="majorHAnsi"/>
          <w:lang w:val="en-GB"/>
        </w:rPr>
        <w:tab/>
        <w:t>FIS-quota (5)</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(5)</w:t>
      </w:r>
    </w:p>
    <w:p w14:paraId="5EF5EF72" w14:textId="71E239B8" w:rsidR="00867089" w:rsidRPr="00867089" w:rsidRDefault="005360E9" w:rsidP="005360E9">
      <w:pPr>
        <w:spacing w:after="0"/>
        <w:rPr>
          <w:rFonts w:asciiTheme="majorHAnsi" w:hAnsiTheme="majorHAnsi" w:cstheme="majorHAnsi"/>
          <w:lang w:val="en-GB"/>
        </w:rPr>
      </w:pPr>
      <w:r w:rsidRPr="005360E9">
        <w:rPr>
          <w:rFonts w:asciiTheme="majorHAnsi" w:hAnsiTheme="majorHAnsi" w:cstheme="majorHAnsi"/>
          <w:lang w:val="en-GB"/>
        </w:rPr>
        <w:t>SWE</w:t>
      </w:r>
      <w:r w:rsidRPr="005360E9">
        <w:rPr>
          <w:rFonts w:asciiTheme="majorHAnsi" w:hAnsiTheme="majorHAnsi" w:cstheme="majorHAnsi"/>
          <w:lang w:val="en-GB"/>
        </w:rPr>
        <w:tab/>
        <w:t>FIS-quota (5)</w:t>
      </w:r>
      <w:r w:rsidRPr="005360E9">
        <w:rPr>
          <w:rFonts w:asciiTheme="majorHAnsi" w:hAnsiTheme="majorHAnsi" w:cstheme="majorHAnsi"/>
          <w:lang w:val="en-GB"/>
        </w:rPr>
        <w:tab/>
      </w:r>
      <w:r>
        <w:rPr>
          <w:rFonts w:asciiTheme="majorHAnsi" w:hAnsiTheme="majorHAnsi" w:cstheme="majorHAnsi"/>
          <w:lang w:val="en-GB"/>
        </w:rPr>
        <w:tab/>
      </w:r>
      <w:r w:rsidRPr="005360E9">
        <w:rPr>
          <w:rFonts w:asciiTheme="majorHAnsi" w:hAnsiTheme="majorHAnsi" w:cstheme="majorHAnsi"/>
          <w:lang w:val="en-GB"/>
        </w:rPr>
        <w:t>FIS-quota (5)</w:t>
      </w:r>
      <w:r w:rsidR="0013168B">
        <w:rPr>
          <w:rFonts w:asciiTheme="majorHAnsi" w:hAnsiTheme="majorHAnsi" w:cstheme="majorHAnsi"/>
          <w:lang w:val="en-GB"/>
        </w:rPr>
        <w:br/>
      </w:r>
    </w:p>
    <w:p w14:paraId="5B388DB6" w14:textId="1520C8C3" w:rsidR="00867089" w:rsidRPr="00867089" w:rsidRDefault="00867089" w:rsidP="00867089">
      <w:pPr>
        <w:rPr>
          <w:rFonts w:asciiTheme="majorHAnsi" w:hAnsiTheme="majorHAnsi" w:cstheme="majorHAnsi"/>
          <w:lang w:val="en-GB"/>
        </w:rPr>
      </w:pPr>
      <w:r w:rsidRPr="00867089">
        <w:rPr>
          <w:rFonts w:asciiTheme="majorHAnsi" w:hAnsiTheme="majorHAnsi" w:cstheme="majorHAnsi"/>
          <w:lang w:val="en-GB"/>
        </w:rPr>
        <w:t>Quotas according to National Junior Race (NJR) (7.6.4 Rules of the FIS Points).</w:t>
      </w:r>
      <w:r w:rsidR="002E601D">
        <w:rPr>
          <w:rFonts w:asciiTheme="majorHAnsi" w:hAnsiTheme="majorHAnsi" w:cstheme="majorHAnsi"/>
          <w:lang w:val="en-GB"/>
        </w:rPr>
        <w:t xml:space="preserve"> </w:t>
      </w:r>
      <w:r w:rsidR="002E601D">
        <w:rPr>
          <w:rFonts w:asciiTheme="majorHAnsi" w:hAnsiTheme="majorHAnsi" w:cstheme="majorHAnsi"/>
          <w:lang w:val="en-GB"/>
        </w:rPr>
        <w:br/>
        <w:t>For NOR-SWE the NJR quota will be used strictly on their participation on their respective NJR Races. This does not apply to the other NSA’s concerned by this agreement.</w:t>
      </w:r>
      <w:r w:rsidRPr="00867089">
        <w:rPr>
          <w:rFonts w:asciiTheme="majorHAnsi" w:hAnsiTheme="majorHAnsi" w:cstheme="majorHAnsi"/>
          <w:lang w:val="en-GB"/>
        </w:rPr>
        <w:br/>
      </w:r>
    </w:p>
    <w:p w14:paraId="002EFD0F" w14:textId="77777777" w:rsidR="00867089" w:rsidRPr="00867089" w:rsidRDefault="00867089" w:rsidP="00867089">
      <w:pPr>
        <w:rPr>
          <w:rFonts w:asciiTheme="majorHAnsi" w:hAnsiTheme="majorHAnsi" w:cstheme="majorHAnsi"/>
          <w:b/>
          <w:lang w:val="en-GB"/>
        </w:rPr>
      </w:pPr>
      <w:r w:rsidRPr="00867089">
        <w:rPr>
          <w:rFonts w:asciiTheme="majorHAnsi" w:hAnsiTheme="majorHAnsi" w:cstheme="majorHAnsi"/>
          <w:b/>
          <w:lang w:val="en-GB"/>
        </w:rPr>
        <w:t>4. ENTRY FEES AND LIFT TICKETS</w:t>
      </w:r>
    </w:p>
    <w:p w14:paraId="401B2611" w14:textId="07D01428" w:rsidR="00867089" w:rsidRPr="00867089" w:rsidRDefault="00867089" w:rsidP="00867089">
      <w:pPr>
        <w:rPr>
          <w:rFonts w:asciiTheme="majorHAnsi" w:hAnsiTheme="majorHAnsi" w:cstheme="majorHAnsi"/>
          <w:lang w:val="en-GB"/>
        </w:rPr>
      </w:pPr>
      <w:r w:rsidRPr="00867089">
        <w:rPr>
          <w:rFonts w:asciiTheme="majorHAnsi" w:hAnsiTheme="majorHAnsi" w:cstheme="majorHAnsi"/>
          <w:b/>
          <w:lang w:val="en-GB"/>
        </w:rPr>
        <w:t>BETWEEN NORDIC</w:t>
      </w:r>
      <w:r w:rsidR="0013168B">
        <w:rPr>
          <w:rFonts w:asciiTheme="majorHAnsi" w:hAnsiTheme="majorHAnsi" w:cstheme="majorHAnsi"/>
          <w:b/>
          <w:lang w:val="en-GB"/>
        </w:rPr>
        <w:t xml:space="preserve"> AND BALTIC</w:t>
      </w:r>
      <w:r w:rsidRPr="00867089">
        <w:rPr>
          <w:rFonts w:asciiTheme="majorHAnsi" w:hAnsiTheme="majorHAnsi" w:cstheme="majorHAnsi"/>
          <w:b/>
          <w:lang w:val="en-GB"/>
        </w:rPr>
        <w:t xml:space="preserve"> COUNTRIES AGREEMENT IS:</w:t>
      </w:r>
    </w:p>
    <w:p w14:paraId="6C901E6F" w14:textId="43799CEE" w:rsidR="00867089" w:rsidRPr="00867089" w:rsidRDefault="00867089" w:rsidP="00867089">
      <w:pPr>
        <w:numPr>
          <w:ilvl w:val="0"/>
          <w:numId w:val="11"/>
        </w:numPr>
        <w:spacing w:after="0" w:line="240" w:lineRule="auto"/>
        <w:rPr>
          <w:rFonts w:asciiTheme="majorHAnsi" w:hAnsiTheme="majorHAnsi" w:cstheme="majorHAnsi"/>
          <w:lang w:val="en-GB"/>
        </w:rPr>
      </w:pPr>
      <w:r w:rsidRPr="00867089">
        <w:rPr>
          <w:rFonts w:asciiTheme="majorHAnsi" w:hAnsiTheme="majorHAnsi" w:cstheme="majorHAnsi"/>
          <w:lang w:val="en-GB"/>
        </w:rPr>
        <w:t xml:space="preserve">ALL NORDIC </w:t>
      </w:r>
      <w:r w:rsidR="0013168B">
        <w:rPr>
          <w:rFonts w:asciiTheme="majorHAnsi" w:hAnsiTheme="majorHAnsi" w:cstheme="majorHAnsi"/>
          <w:lang w:val="en-GB"/>
        </w:rPr>
        <w:t xml:space="preserve">AND BALTIC </w:t>
      </w:r>
      <w:r w:rsidRPr="00867089">
        <w:rPr>
          <w:rFonts w:asciiTheme="majorHAnsi" w:hAnsiTheme="majorHAnsi" w:cstheme="majorHAnsi"/>
          <w:lang w:val="en-GB"/>
        </w:rPr>
        <w:t xml:space="preserve">RACERS* WILL HAVE TO PAY ENTRY FEES </w:t>
      </w:r>
      <w:r w:rsidR="00335E39">
        <w:rPr>
          <w:rFonts w:asciiTheme="majorHAnsi" w:hAnsiTheme="majorHAnsi" w:cstheme="majorHAnsi"/>
          <w:lang w:val="en-GB"/>
        </w:rPr>
        <w:t>3</w:t>
      </w:r>
      <w:r w:rsidRPr="00867089">
        <w:rPr>
          <w:rFonts w:asciiTheme="majorHAnsi" w:hAnsiTheme="majorHAnsi" w:cstheme="majorHAnsi"/>
          <w:lang w:val="en-GB"/>
        </w:rPr>
        <w:t xml:space="preserve">0 € - </w:t>
      </w:r>
      <w:r w:rsidR="00335E39">
        <w:rPr>
          <w:rFonts w:asciiTheme="majorHAnsi" w:hAnsiTheme="majorHAnsi" w:cstheme="majorHAnsi"/>
          <w:lang w:val="en-GB"/>
        </w:rPr>
        <w:t>35</w:t>
      </w:r>
      <w:r w:rsidRPr="00867089">
        <w:rPr>
          <w:rFonts w:asciiTheme="majorHAnsi" w:hAnsiTheme="majorHAnsi" w:cstheme="majorHAnsi"/>
          <w:lang w:val="en-GB"/>
        </w:rPr>
        <w:t xml:space="preserve">0 NOK – </w:t>
      </w:r>
      <w:r w:rsidR="00335E39">
        <w:rPr>
          <w:rFonts w:asciiTheme="majorHAnsi" w:hAnsiTheme="majorHAnsi" w:cstheme="majorHAnsi"/>
          <w:lang w:val="en-GB"/>
        </w:rPr>
        <w:t>35</w:t>
      </w:r>
      <w:r w:rsidRPr="00867089">
        <w:rPr>
          <w:rFonts w:asciiTheme="majorHAnsi" w:hAnsiTheme="majorHAnsi" w:cstheme="majorHAnsi"/>
          <w:lang w:val="en-GB"/>
        </w:rPr>
        <w:t>0 SEK PER RACE BEFORE THEY ARE ALLOWED TO START.</w:t>
      </w:r>
    </w:p>
    <w:p w14:paraId="6FEC745E" w14:textId="3482C0E5" w:rsidR="00867089" w:rsidRPr="00867089" w:rsidRDefault="00867089" w:rsidP="00867089">
      <w:pPr>
        <w:numPr>
          <w:ilvl w:val="0"/>
          <w:numId w:val="11"/>
        </w:numPr>
        <w:spacing w:after="0" w:line="240" w:lineRule="auto"/>
        <w:rPr>
          <w:rFonts w:asciiTheme="majorHAnsi" w:hAnsiTheme="majorHAnsi" w:cstheme="majorHAnsi"/>
          <w:lang w:val="en-GB"/>
        </w:rPr>
      </w:pPr>
      <w:r w:rsidRPr="00867089">
        <w:rPr>
          <w:rFonts w:asciiTheme="majorHAnsi" w:hAnsiTheme="majorHAnsi" w:cstheme="majorHAnsi"/>
          <w:lang w:val="en-GB"/>
        </w:rPr>
        <w:t xml:space="preserve">ALL NORDIC </w:t>
      </w:r>
      <w:r w:rsidR="0013168B">
        <w:rPr>
          <w:rFonts w:asciiTheme="majorHAnsi" w:hAnsiTheme="majorHAnsi" w:cstheme="majorHAnsi"/>
          <w:lang w:val="en-GB"/>
        </w:rPr>
        <w:t xml:space="preserve">AND BALTIC </w:t>
      </w:r>
      <w:r w:rsidRPr="00867089">
        <w:rPr>
          <w:rFonts w:asciiTheme="majorHAnsi" w:hAnsiTheme="majorHAnsi" w:cstheme="majorHAnsi"/>
          <w:lang w:val="en-GB"/>
        </w:rPr>
        <w:t>RACERS* AND OFFICIALS WILL HAVE TO PAY LIFT TICKETS AND IT IS NOT INCLUDED IN THE ENTRY FEES.</w:t>
      </w:r>
    </w:p>
    <w:p w14:paraId="5D3937A7" w14:textId="4C26A208" w:rsidR="00867089" w:rsidRPr="00867089" w:rsidRDefault="00867089" w:rsidP="00867089">
      <w:pPr>
        <w:numPr>
          <w:ilvl w:val="0"/>
          <w:numId w:val="11"/>
        </w:numPr>
        <w:spacing w:after="0" w:line="240" w:lineRule="auto"/>
        <w:rPr>
          <w:rFonts w:asciiTheme="majorHAnsi" w:hAnsiTheme="majorHAnsi" w:cstheme="majorHAnsi"/>
          <w:lang w:val="en-GB"/>
        </w:rPr>
      </w:pPr>
      <w:r w:rsidRPr="00867089">
        <w:rPr>
          <w:rFonts w:asciiTheme="majorHAnsi" w:hAnsiTheme="majorHAnsi" w:cstheme="majorHAnsi"/>
          <w:lang w:val="en-GB"/>
        </w:rPr>
        <w:t>ALL RACERS, NORDIC</w:t>
      </w:r>
      <w:r w:rsidR="005F13C5">
        <w:rPr>
          <w:rFonts w:asciiTheme="majorHAnsi" w:hAnsiTheme="majorHAnsi" w:cstheme="majorHAnsi"/>
          <w:lang w:val="en-GB"/>
        </w:rPr>
        <w:t>, BALTIC</w:t>
      </w:r>
      <w:r w:rsidRPr="00867089">
        <w:rPr>
          <w:rFonts w:asciiTheme="majorHAnsi" w:hAnsiTheme="majorHAnsi" w:cstheme="majorHAnsi"/>
          <w:lang w:val="en-GB"/>
        </w:rPr>
        <w:t xml:space="preserve"> OR OUTSIDE THE NORDIC </w:t>
      </w:r>
      <w:r w:rsidR="005F13C5">
        <w:rPr>
          <w:rFonts w:asciiTheme="majorHAnsi" w:hAnsiTheme="majorHAnsi" w:cstheme="majorHAnsi"/>
          <w:lang w:val="en-GB"/>
        </w:rPr>
        <w:t xml:space="preserve">AND BALTIC </w:t>
      </w:r>
      <w:r w:rsidRPr="00867089">
        <w:rPr>
          <w:rFonts w:asciiTheme="majorHAnsi" w:hAnsiTheme="majorHAnsi" w:cstheme="majorHAnsi"/>
          <w:lang w:val="en-GB"/>
        </w:rPr>
        <w:t xml:space="preserve">COUNTRIES, MUST PAY A TRAINING FEE FOR PARTICIPATING IN OFFICIAL DOWNHILL TRAINING BEFORE THEY ARE ALLOWED TO START. THE FEE WILL BE DECIDED BY THE </w:t>
      </w:r>
      <w:r w:rsidR="008067E8">
        <w:rPr>
          <w:rFonts w:asciiTheme="majorHAnsi" w:hAnsiTheme="majorHAnsi" w:cstheme="majorHAnsi"/>
          <w:lang w:val="en-GB"/>
        </w:rPr>
        <w:t xml:space="preserve">FINNISH, </w:t>
      </w:r>
      <w:r w:rsidRPr="00867089">
        <w:rPr>
          <w:rFonts w:asciiTheme="majorHAnsi" w:hAnsiTheme="majorHAnsi" w:cstheme="majorHAnsi"/>
          <w:lang w:val="en-GB"/>
        </w:rPr>
        <w:t>SWEDISH AND NORWEGIAN SKI ASSOCATIONS TOGETHER IN THE AUTUMN EVERY YEAR.</w:t>
      </w:r>
      <w:r w:rsidRPr="00867089">
        <w:rPr>
          <w:rFonts w:asciiTheme="majorHAnsi" w:hAnsiTheme="majorHAnsi" w:cstheme="majorHAnsi"/>
          <w:lang w:val="en-GB"/>
        </w:rPr>
        <w:br/>
        <w:t xml:space="preserve">TRAINING FEE FOR DOWNHILL IN FIN, NOR AND SWE </w:t>
      </w:r>
      <w:r w:rsidR="00231321">
        <w:rPr>
          <w:rFonts w:asciiTheme="majorHAnsi" w:hAnsiTheme="majorHAnsi" w:cstheme="majorHAnsi"/>
          <w:lang w:val="en-GB"/>
        </w:rPr>
        <w:t>2026</w:t>
      </w:r>
      <w:r w:rsidRPr="00867089">
        <w:rPr>
          <w:rFonts w:asciiTheme="majorHAnsi" w:hAnsiTheme="majorHAnsi" w:cstheme="majorHAnsi"/>
          <w:lang w:val="en-GB"/>
        </w:rPr>
        <w:t>-</w:t>
      </w:r>
      <w:r w:rsidR="00231321">
        <w:rPr>
          <w:rFonts w:asciiTheme="majorHAnsi" w:hAnsiTheme="majorHAnsi" w:cstheme="majorHAnsi"/>
          <w:lang w:val="en-GB"/>
        </w:rPr>
        <w:t>2027</w:t>
      </w:r>
      <w:r w:rsidRPr="00867089">
        <w:rPr>
          <w:rFonts w:asciiTheme="majorHAnsi" w:hAnsiTheme="majorHAnsi" w:cstheme="majorHAnsi"/>
          <w:lang w:val="en-GB"/>
        </w:rPr>
        <w:br/>
        <w:t>4</w:t>
      </w:r>
      <w:r w:rsidR="00852A54">
        <w:rPr>
          <w:rFonts w:asciiTheme="majorHAnsi" w:hAnsiTheme="majorHAnsi" w:cstheme="majorHAnsi"/>
          <w:lang w:val="en-GB"/>
        </w:rPr>
        <w:t>0</w:t>
      </w:r>
      <w:r w:rsidRPr="00867089">
        <w:rPr>
          <w:rFonts w:asciiTheme="majorHAnsi" w:hAnsiTheme="majorHAnsi" w:cstheme="majorHAnsi"/>
          <w:lang w:val="en-GB"/>
        </w:rPr>
        <w:t xml:space="preserve"> € – 4</w:t>
      </w:r>
      <w:r w:rsidR="005F13C5">
        <w:rPr>
          <w:rFonts w:asciiTheme="majorHAnsi" w:hAnsiTheme="majorHAnsi" w:cstheme="majorHAnsi"/>
          <w:lang w:val="en-GB"/>
        </w:rPr>
        <w:t>5</w:t>
      </w:r>
      <w:r w:rsidRPr="00867089">
        <w:rPr>
          <w:rFonts w:asciiTheme="majorHAnsi" w:hAnsiTheme="majorHAnsi" w:cstheme="majorHAnsi"/>
          <w:lang w:val="en-GB"/>
        </w:rPr>
        <w:t>0 NOK – 4</w:t>
      </w:r>
      <w:r w:rsidR="005F13C5">
        <w:rPr>
          <w:rFonts w:asciiTheme="majorHAnsi" w:hAnsiTheme="majorHAnsi" w:cstheme="majorHAnsi"/>
          <w:lang w:val="en-GB"/>
        </w:rPr>
        <w:t>5</w:t>
      </w:r>
      <w:r w:rsidRPr="00867089">
        <w:rPr>
          <w:rFonts w:asciiTheme="majorHAnsi" w:hAnsiTheme="majorHAnsi" w:cstheme="majorHAnsi"/>
          <w:lang w:val="en-GB"/>
        </w:rPr>
        <w:t xml:space="preserve">0 SEK </w:t>
      </w:r>
      <w:r w:rsidR="005360E9">
        <w:rPr>
          <w:rFonts w:asciiTheme="majorHAnsi" w:hAnsiTheme="majorHAnsi" w:cstheme="majorHAnsi"/>
          <w:lang w:val="en-GB"/>
        </w:rPr>
        <w:t>(</w:t>
      </w:r>
      <w:r w:rsidR="005360E9" w:rsidRPr="005360E9">
        <w:rPr>
          <w:rFonts w:asciiTheme="majorHAnsi" w:hAnsiTheme="majorHAnsi" w:cstheme="majorHAnsi"/>
          <w:b/>
          <w:bCs/>
          <w:color w:val="FF0000"/>
          <w:lang w:val="en-GB"/>
        </w:rPr>
        <w:t>FOR ALL TRAINING, NOT PER DAY</w:t>
      </w:r>
      <w:r w:rsidR="005360E9">
        <w:rPr>
          <w:rFonts w:asciiTheme="majorHAnsi" w:hAnsiTheme="majorHAnsi" w:cstheme="majorHAnsi"/>
          <w:lang w:val="en-GB"/>
        </w:rPr>
        <w:t>)</w:t>
      </w:r>
    </w:p>
    <w:p w14:paraId="7718E518" w14:textId="1723140A" w:rsidR="00867089" w:rsidRPr="00867089" w:rsidRDefault="00867089" w:rsidP="00335E39">
      <w:pPr>
        <w:numPr>
          <w:ilvl w:val="0"/>
          <w:numId w:val="11"/>
        </w:numPr>
        <w:spacing w:after="0" w:line="240" w:lineRule="auto"/>
        <w:rPr>
          <w:rFonts w:asciiTheme="majorHAnsi" w:hAnsiTheme="majorHAnsi" w:cstheme="majorHAnsi"/>
          <w:lang w:val="en-GB"/>
        </w:rPr>
      </w:pPr>
      <w:r w:rsidRPr="00867089">
        <w:rPr>
          <w:rFonts w:asciiTheme="majorHAnsi" w:hAnsiTheme="majorHAnsi" w:cstheme="majorHAnsi"/>
          <w:lang w:val="en-GB"/>
        </w:rPr>
        <w:t xml:space="preserve">ALL RACERS OUTSIDE THE NORDIC </w:t>
      </w:r>
      <w:r w:rsidR="005F13C5">
        <w:rPr>
          <w:rFonts w:asciiTheme="majorHAnsi" w:hAnsiTheme="majorHAnsi" w:cstheme="majorHAnsi"/>
          <w:lang w:val="en-GB"/>
        </w:rPr>
        <w:t xml:space="preserve">AND BALTIC </w:t>
      </w:r>
      <w:r w:rsidRPr="00867089">
        <w:rPr>
          <w:rFonts w:asciiTheme="majorHAnsi" w:hAnsiTheme="majorHAnsi" w:cstheme="majorHAnsi"/>
          <w:lang w:val="en-GB"/>
        </w:rPr>
        <w:t xml:space="preserve">COUNTRIES WILL HAVE TO PAY ENTRY FEES </w:t>
      </w:r>
      <w:r w:rsidR="00335E39" w:rsidRPr="00335E39">
        <w:rPr>
          <w:rFonts w:asciiTheme="majorHAnsi" w:hAnsiTheme="majorHAnsi" w:cstheme="majorHAnsi"/>
          <w:lang w:val="en-GB"/>
        </w:rPr>
        <w:t xml:space="preserve">30 € - 350 NOK – 350 SEK </w:t>
      </w:r>
      <w:r w:rsidRPr="00867089">
        <w:rPr>
          <w:rFonts w:asciiTheme="majorHAnsi" w:hAnsiTheme="majorHAnsi" w:cstheme="majorHAnsi"/>
          <w:lang w:val="en-GB"/>
        </w:rPr>
        <w:t>PER RACE BEFORE THEY ARE ALLOWED TO START</w:t>
      </w:r>
      <w:r w:rsidR="005F13C5">
        <w:rPr>
          <w:rFonts w:asciiTheme="majorHAnsi" w:hAnsiTheme="majorHAnsi" w:cstheme="majorHAnsi"/>
          <w:lang w:val="en-GB"/>
        </w:rPr>
        <w:t>.</w:t>
      </w:r>
    </w:p>
    <w:p w14:paraId="1119CB59" w14:textId="25494E85" w:rsidR="00867089" w:rsidRPr="00867089" w:rsidRDefault="00867089" w:rsidP="00867089">
      <w:pPr>
        <w:numPr>
          <w:ilvl w:val="0"/>
          <w:numId w:val="11"/>
        </w:numPr>
        <w:spacing w:after="0" w:line="240" w:lineRule="auto"/>
        <w:rPr>
          <w:rFonts w:asciiTheme="majorHAnsi" w:hAnsiTheme="majorHAnsi" w:cstheme="majorHAnsi"/>
          <w:lang w:val="en-GB"/>
        </w:rPr>
      </w:pPr>
      <w:r w:rsidRPr="00867089">
        <w:rPr>
          <w:rFonts w:asciiTheme="majorHAnsi" w:hAnsiTheme="majorHAnsi" w:cstheme="majorHAnsi"/>
          <w:lang w:val="en-GB"/>
        </w:rPr>
        <w:t xml:space="preserve">ALL RACERS AND OFFICIALS OUTSIDE THE NORDIC </w:t>
      </w:r>
      <w:r w:rsidR="005F13C5">
        <w:rPr>
          <w:rFonts w:asciiTheme="majorHAnsi" w:hAnsiTheme="majorHAnsi" w:cstheme="majorHAnsi"/>
          <w:lang w:val="en-GB"/>
        </w:rPr>
        <w:t xml:space="preserve">AND BALTIC </w:t>
      </w:r>
      <w:r w:rsidRPr="00867089">
        <w:rPr>
          <w:rFonts w:asciiTheme="majorHAnsi" w:hAnsiTheme="majorHAnsi" w:cstheme="majorHAnsi"/>
          <w:lang w:val="en-GB"/>
        </w:rPr>
        <w:t>COUNTRIES MUST PAY LIFT TICKETS AND IT IS NOT INCLUDED IN THE ENTRY FEES.</w:t>
      </w:r>
    </w:p>
    <w:p w14:paraId="3F7AEED6" w14:textId="6E993E72" w:rsidR="00867089" w:rsidRPr="00867089" w:rsidRDefault="00867089" w:rsidP="00867089">
      <w:pPr>
        <w:spacing w:line="240" w:lineRule="auto"/>
        <w:ind w:left="360"/>
        <w:rPr>
          <w:rFonts w:asciiTheme="majorHAnsi" w:hAnsiTheme="majorHAnsi" w:cstheme="majorHAnsi"/>
          <w:lang w:val="en-GB"/>
        </w:rPr>
      </w:pPr>
      <w:r w:rsidRPr="00867089">
        <w:rPr>
          <w:rFonts w:asciiTheme="majorHAnsi" w:hAnsiTheme="majorHAnsi" w:cstheme="majorHAnsi"/>
          <w:lang w:val="en-GB"/>
        </w:rPr>
        <w:t>.</w:t>
      </w:r>
      <w:r w:rsidRPr="00867089">
        <w:rPr>
          <w:rFonts w:asciiTheme="majorHAnsi" w:hAnsiTheme="majorHAnsi" w:cstheme="majorHAnsi"/>
          <w:lang w:val="en-GB"/>
        </w:rPr>
        <w:br/>
        <w:t xml:space="preserve">* THESE RULES DOES NOT APPLY TO RACERS OR COACHES FROM THE </w:t>
      </w:r>
      <w:r w:rsidRPr="00867089">
        <w:rPr>
          <w:rFonts w:asciiTheme="majorHAnsi" w:hAnsiTheme="majorHAnsi" w:cstheme="majorHAnsi"/>
          <w:lang w:val="en-GB"/>
        </w:rPr>
        <w:lastRenderedPageBreak/>
        <w:t>ORGANI</w:t>
      </w:r>
      <w:r w:rsidR="00B65B99">
        <w:rPr>
          <w:rFonts w:asciiTheme="majorHAnsi" w:hAnsiTheme="majorHAnsi" w:cstheme="majorHAnsi"/>
          <w:lang w:val="en-GB"/>
        </w:rPr>
        <w:t>S</w:t>
      </w:r>
      <w:r w:rsidRPr="00867089">
        <w:rPr>
          <w:rFonts w:asciiTheme="majorHAnsi" w:hAnsiTheme="majorHAnsi" w:cstheme="majorHAnsi"/>
          <w:lang w:val="en-GB"/>
        </w:rPr>
        <w:t>ING NSA. IT IS UP TO THE ORGANI</w:t>
      </w:r>
      <w:r w:rsidR="00B65B99">
        <w:rPr>
          <w:rFonts w:asciiTheme="majorHAnsi" w:hAnsiTheme="majorHAnsi" w:cstheme="majorHAnsi"/>
          <w:lang w:val="en-GB"/>
        </w:rPr>
        <w:t>S</w:t>
      </w:r>
      <w:r w:rsidRPr="00867089">
        <w:rPr>
          <w:rFonts w:asciiTheme="majorHAnsi" w:hAnsiTheme="majorHAnsi" w:cstheme="majorHAnsi"/>
          <w:lang w:val="en-GB"/>
        </w:rPr>
        <w:t>ING NSA TO DECIDE THE RULES REGARDING ENTRY FEES AND LIFT TICKETS FOR THEIR RACERS AND OFFICIALS.</w:t>
      </w:r>
    </w:p>
    <w:p w14:paraId="25142CD6" w14:textId="77777777" w:rsidR="00C82AFE" w:rsidRDefault="00867089" w:rsidP="00867089">
      <w:pPr>
        <w:rPr>
          <w:rFonts w:asciiTheme="majorHAnsi" w:hAnsiTheme="majorHAnsi" w:cstheme="majorHAnsi"/>
          <w:b/>
          <w:lang w:val="en-GB"/>
        </w:rPr>
      </w:pPr>
      <w:r w:rsidRPr="00867089">
        <w:rPr>
          <w:rFonts w:asciiTheme="majorHAnsi" w:hAnsiTheme="majorHAnsi" w:cstheme="majorHAnsi"/>
          <w:b/>
          <w:lang w:val="en-GB"/>
        </w:rPr>
        <w:t>5. CONFIRMATION OF ENTRIES (ICR art. 215 Entries, art, 217 Draw)</w:t>
      </w:r>
    </w:p>
    <w:p w14:paraId="39C5DA73" w14:textId="0DDAFC77" w:rsidR="00867089" w:rsidRPr="00867089" w:rsidRDefault="00867089" w:rsidP="00867089">
      <w:pPr>
        <w:rPr>
          <w:rFonts w:asciiTheme="majorHAnsi" w:hAnsiTheme="majorHAnsi" w:cstheme="majorHAnsi"/>
          <w:u w:val="single"/>
          <w:lang w:val="en-US"/>
        </w:rPr>
      </w:pPr>
      <w:r w:rsidRPr="00867089">
        <w:rPr>
          <w:rFonts w:asciiTheme="majorHAnsi" w:hAnsiTheme="majorHAnsi" w:cstheme="majorHAnsi"/>
          <w:lang w:val="en-GB"/>
        </w:rPr>
        <w:t>All racers must be represented at the Team Captain’s meeting. Racers that are not represented at the Team Captain’s meeting can be removed from the board before the draw and thereby not allowed to start. Racers that are DNS on the first race will be removed from the board before the draw of the forthcoming races if there is no information stating otherwise.</w:t>
      </w:r>
      <w:r w:rsidRPr="00867089">
        <w:rPr>
          <w:rFonts w:asciiTheme="majorHAnsi" w:hAnsiTheme="majorHAnsi" w:cstheme="majorHAnsi"/>
          <w:lang w:val="en-GB"/>
        </w:rPr>
        <w:br/>
      </w:r>
      <w:r w:rsidRPr="00867089">
        <w:rPr>
          <w:rFonts w:asciiTheme="majorHAnsi" w:hAnsiTheme="majorHAnsi" w:cstheme="majorHAnsi"/>
          <w:u w:val="single"/>
          <w:lang w:val="en-US"/>
        </w:rPr>
        <w:t xml:space="preserve">217.2 The competitors entered by a National Ski Association will only be drawn if provided written entries have been received by the </w:t>
      </w:r>
      <w:proofErr w:type="spellStart"/>
      <w:r w:rsidRPr="00867089">
        <w:rPr>
          <w:rFonts w:asciiTheme="majorHAnsi" w:hAnsiTheme="majorHAnsi" w:cstheme="majorHAnsi"/>
          <w:u w:val="single"/>
          <w:lang w:val="en-US"/>
        </w:rPr>
        <w:t>organiser</w:t>
      </w:r>
      <w:proofErr w:type="spellEnd"/>
      <w:r w:rsidRPr="00867089">
        <w:rPr>
          <w:rFonts w:asciiTheme="majorHAnsi" w:hAnsiTheme="majorHAnsi" w:cstheme="majorHAnsi"/>
          <w:u w:val="single"/>
          <w:lang w:val="en-US"/>
        </w:rPr>
        <w:t xml:space="preserve"> before the closing date. </w:t>
      </w:r>
    </w:p>
    <w:p w14:paraId="765A4909" w14:textId="77777777" w:rsidR="00867089" w:rsidRPr="00867089" w:rsidRDefault="00867089" w:rsidP="00867089">
      <w:pPr>
        <w:rPr>
          <w:rFonts w:asciiTheme="majorHAnsi" w:hAnsiTheme="majorHAnsi" w:cstheme="majorHAnsi"/>
          <w:u w:val="single"/>
          <w:lang w:val="en-US"/>
        </w:rPr>
      </w:pPr>
      <w:r w:rsidRPr="00867089">
        <w:rPr>
          <w:rFonts w:asciiTheme="majorHAnsi" w:hAnsiTheme="majorHAnsi" w:cstheme="majorHAnsi"/>
          <w:u w:val="single"/>
          <w:lang w:val="en-US"/>
        </w:rPr>
        <w:t>217.3 If a competitor is not represented at the draw by a team captain or trainer, he will only be drawn if it is confirmed by telephone, telegram, e-mail or telefax by the beginning of the meeting that the competitors who are entered will participate.</w:t>
      </w:r>
    </w:p>
    <w:p w14:paraId="3687E7A6" w14:textId="77777777" w:rsidR="00C82AFE" w:rsidRDefault="00C82AFE" w:rsidP="00867089">
      <w:pPr>
        <w:rPr>
          <w:rFonts w:asciiTheme="majorHAnsi" w:hAnsiTheme="majorHAnsi" w:cstheme="majorHAnsi"/>
          <w:u w:val="single"/>
          <w:lang w:val="en-US"/>
        </w:rPr>
      </w:pPr>
    </w:p>
    <w:p w14:paraId="11CFCA19" w14:textId="782A87D4" w:rsidR="00867089" w:rsidRDefault="00867089" w:rsidP="00867089">
      <w:pPr>
        <w:rPr>
          <w:rFonts w:asciiTheme="majorHAnsi" w:hAnsiTheme="majorHAnsi" w:cstheme="majorHAnsi"/>
          <w:lang w:val="en-GB"/>
        </w:rPr>
      </w:pPr>
      <w:r w:rsidRPr="00867089">
        <w:rPr>
          <w:rFonts w:asciiTheme="majorHAnsi" w:hAnsiTheme="majorHAnsi" w:cstheme="majorHAnsi"/>
          <w:b/>
          <w:lang w:val="en-GB"/>
        </w:rPr>
        <w:t>6. YOUTH INTERNATIONAL ALPINE COMPETITIONS</w:t>
      </w:r>
      <w:r w:rsidRPr="00867089">
        <w:rPr>
          <w:rFonts w:asciiTheme="majorHAnsi" w:hAnsiTheme="majorHAnsi" w:cstheme="majorHAnsi"/>
          <w:b/>
          <w:lang w:val="en-GB"/>
        </w:rPr>
        <w:br/>
      </w:r>
      <w:r w:rsidRPr="00867089">
        <w:rPr>
          <w:rFonts w:asciiTheme="majorHAnsi" w:hAnsiTheme="majorHAnsi" w:cstheme="majorHAnsi"/>
          <w:lang w:val="en-GB"/>
        </w:rPr>
        <w:t>This agreement does not apply to Youth International Alpine Competitions which is regulated in the International Ski Competition Rules (ICR).</w:t>
      </w:r>
    </w:p>
    <w:p w14:paraId="12A9BCF7" w14:textId="77777777" w:rsidR="005576DF" w:rsidRDefault="005576DF" w:rsidP="00867089">
      <w:pPr>
        <w:rPr>
          <w:rFonts w:asciiTheme="majorHAnsi" w:hAnsiTheme="majorHAnsi" w:cstheme="majorHAnsi"/>
          <w:lang w:val="en-GB"/>
        </w:rPr>
      </w:pPr>
    </w:p>
    <w:p w14:paraId="3E20AEA8" w14:textId="25876252" w:rsidR="00E451BD" w:rsidRDefault="00E451BD" w:rsidP="00867089">
      <w:pPr>
        <w:rPr>
          <w:rFonts w:asciiTheme="majorHAnsi" w:hAnsiTheme="majorHAnsi" w:cstheme="majorHAnsi"/>
          <w:lang w:val="en-GB"/>
        </w:rPr>
      </w:pPr>
      <w:r w:rsidRPr="00E451BD">
        <w:rPr>
          <w:rFonts w:asciiTheme="majorHAnsi" w:hAnsiTheme="majorHAnsi" w:cstheme="majorHAnsi"/>
          <w:b/>
          <w:lang w:val="en-GB"/>
        </w:rPr>
        <w:t>Appendix: Travel Expenses</w:t>
      </w:r>
      <w:r>
        <w:rPr>
          <w:rFonts w:asciiTheme="majorHAnsi" w:hAnsiTheme="majorHAnsi" w:cstheme="majorHAnsi"/>
          <w:lang w:val="en-GB"/>
        </w:rPr>
        <w:br/>
      </w:r>
      <w:r w:rsidRPr="00E451BD">
        <w:rPr>
          <w:rFonts w:asciiTheme="majorHAnsi" w:hAnsiTheme="majorHAnsi" w:cstheme="majorHAnsi"/>
          <w:lang w:val="en-GB"/>
        </w:rPr>
        <w:t xml:space="preserve">Agreement regarding travel expenses for Alpine FIS </w:t>
      </w:r>
      <w:proofErr w:type="gramStart"/>
      <w:r w:rsidRPr="00E451BD">
        <w:rPr>
          <w:rFonts w:asciiTheme="majorHAnsi" w:hAnsiTheme="majorHAnsi" w:cstheme="majorHAnsi"/>
          <w:lang w:val="en-GB"/>
        </w:rPr>
        <w:t>TD's</w:t>
      </w:r>
      <w:proofErr w:type="gramEnd"/>
      <w:r w:rsidRPr="00E451BD">
        <w:rPr>
          <w:rFonts w:asciiTheme="majorHAnsi" w:hAnsiTheme="majorHAnsi" w:cstheme="majorHAnsi"/>
          <w:lang w:val="en-GB"/>
        </w:rPr>
        <w:t xml:space="preserve"> between the Nordic and Baltic Countries for races organi</w:t>
      </w:r>
      <w:r w:rsidR="00B65B99">
        <w:rPr>
          <w:rFonts w:asciiTheme="majorHAnsi" w:hAnsiTheme="majorHAnsi" w:cstheme="majorHAnsi"/>
          <w:lang w:val="en-GB"/>
        </w:rPr>
        <w:t>s</w:t>
      </w:r>
      <w:r w:rsidRPr="00E451BD">
        <w:rPr>
          <w:rFonts w:asciiTheme="majorHAnsi" w:hAnsiTheme="majorHAnsi" w:cstheme="majorHAnsi"/>
          <w:lang w:val="en-GB"/>
        </w:rPr>
        <w:t>ed by the Nordic and Baltic Countries</w:t>
      </w:r>
    </w:p>
    <w:p w14:paraId="4E1D7306" w14:textId="0F776486" w:rsidR="00F15133" w:rsidRDefault="00F15133" w:rsidP="00867089">
      <w:pPr>
        <w:rPr>
          <w:rFonts w:asciiTheme="majorHAnsi" w:hAnsiTheme="majorHAnsi" w:cstheme="majorHAnsi"/>
          <w:lang w:val="en-GB"/>
        </w:rPr>
      </w:pPr>
    </w:p>
    <w:p w14:paraId="72581688" w14:textId="7557CCA7" w:rsidR="00F15133" w:rsidRPr="008067E8" w:rsidRDefault="00F15133" w:rsidP="00867089">
      <w:pPr>
        <w:rPr>
          <w:rFonts w:asciiTheme="majorHAnsi" w:hAnsiTheme="majorHAnsi" w:cstheme="majorHAnsi"/>
          <w:lang w:val="en-GB"/>
        </w:rPr>
      </w:pPr>
    </w:p>
    <w:p w14:paraId="6B88CDE3" w14:textId="29EE9932" w:rsidR="00867089" w:rsidRPr="00867089" w:rsidRDefault="00867089" w:rsidP="00867089">
      <w:pPr>
        <w:rPr>
          <w:rFonts w:asciiTheme="majorHAnsi" w:hAnsiTheme="majorHAnsi" w:cstheme="majorHAnsi"/>
          <w:lang w:val="en-GB"/>
        </w:rPr>
      </w:pPr>
    </w:p>
    <w:p w14:paraId="5A4DCA5D" w14:textId="46DA1D59" w:rsidR="00867089" w:rsidRDefault="00867089" w:rsidP="00867089">
      <w:pPr>
        <w:rPr>
          <w:rFonts w:asciiTheme="majorHAnsi" w:hAnsiTheme="majorHAnsi" w:cstheme="majorHAnsi"/>
          <w:lang w:val="en-GB"/>
        </w:rPr>
      </w:pPr>
    </w:p>
    <w:p w14:paraId="38A4CCA7" w14:textId="70E91AEF" w:rsidR="005576DF" w:rsidRPr="00867089" w:rsidRDefault="005576DF" w:rsidP="00867089">
      <w:pPr>
        <w:rPr>
          <w:rFonts w:asciiTheme="majorHAnsi" w:hAnsiTheme="majorHAnsi" w:cstheme="majorHAnsi"/>
          <w:lang w:val="en-GB"/>
        </w:rPr>
      </w:pPr>
    </w:p>
    <w:sectPr w:rsidR="005576DF" w:rsidRPr="00867089" w:rsidSect="00C82AFE">
      <w:headerReference w:type="default" r:id="rId11"/>
      <w:footerReference w:type="default" r:id="rId12"/>
      <w:headerReference w:type="first" r:id="rId13"/>
      <w:footerReference w:type="first" r:id="rId14"/>
      <w:pgSz w:w="11906" w:h="16838"/>
      <w:pgMar w:top="2268" w:right="1418" w:bottom="1134" w:left="2126" w:header="709" w:footer="11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73E20" w14:textId="77777777" w:rsidR="00F766E2" w:rsidRDefault="00F766E2" w:rsidP="007252C2">
      <w:r>
        <w:separator/>
      </w:r>
    </w:p>
  </w:endnote>
  <w:endnote w:type="continuationSeparator" w:id="0">
    <w:p w14:paraId="2188C14E" w14:textId="77777777" w:rsidR="00F766E2" w:rsidRDefault="00F766E2" w:rsidP="0072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61046" w14:textId="77777777" w:rsidR="007252C2" w:rsidRDefault="007252C2" w:rsidP="007252C2">
    <w:pPr>
      <w:pStyle w:val="Sidfot"/>
    </w:pPr>
    <w:r>
      <w:rPr>
        <w:noProof/>
        <w:lang w:eastAsia="sv-SE"/>
      </w:rPr>
      <mc:AlternateContent>
        <mc:Choice Requires="wps">
          <w:drawing>
            <wp:anchor distT="0" distB="0" distL="114300" distR="114300" simplePos="0" relativeHeight="251668480" behindDoc="1" locked="0" layoutInCell="1" allowOverlap="1" wp14:anchorId="37D8014E" wp14:editId="74B6DD6E">
              <wp:simplePos x="0" y="0"/>
              <wp:positionH relativeFrom="column">
                <wp:posOffset>4299281</wp:posOffset>
              </wp:positionH>
              <wp:positionV relativeFrom="page">
                <wp:posOffset>10030488</wp:posOffset>
              </wp:positionV>
              <wp:extent cx="1186815" cy="272415"/>
              <wp:effectExtent l="0" t="0" r="0" b="0"/>
              <wp:wrapNone/>
              <wp:docPr id="278" name="Textruta 278"/>
              <wp:cNvGraphicFramePr/>
              <a:graphic xmlns:a="http://schemas.openxmlformats.org/drawingml/2006/main">
                <a:graphicData uri="http://schemas.microsoft.com/office/word/2010/wordprocessingShape">
                  <wps:wsp>
                    <wps:cNvSpPr txBox="1"/>
                    <wps:spPr>
                      <a:xfrm>
                        <a:off x="0" y="0"/>
                        <a:ext cx="1186815" cy="272415"/>
                      </a:xfrm>
                      <a:prstGeom prst="rect">
                        <a:avLst/>
                      </a:prstGeom>
                      <a:solidFill>
                        <a:schemeClr val="lt1"/>
                      </a:solidFill>
                      <a:ln w="6350">
                        <a:noFill/>
                      </a:ln>
                    </wps:spPr>
                    <wps:txbx>
                      <w:txbxContent>
                        <w:sdt>
                          <w:sdtPr>
                            <w:id w:val="850375433"/>
                            <w:docPartObj>
                              <w:docPartGallery w:val="Page Numbers (Top of Page)"/>
                              <w:docPartUnique/>
                            </w:docPartObj>
                          </w:sdtPr>
                          <w:sdtEndPr/>
                          <w:sdtContent>
                            <w:p w14:paraId="7A18A0FB" w14:textId="702888DC" w:rsidR="007252C2" w:rsidRPr="00AC5B52" w:rsidRDefault="007252C2" w:rsidP="005F1EEB">
                              <w:pPr>
                                <w:pStyle w:val="Sidhuvud"/>
                                <w:jc w:val="right"/>
                              </w:pPr>
                              <w:r w:rsidRPr="005F1EEB">
                                <w:rPr>
                                  <w:color w:val="005C9D"/>
                                </w:rPr>
                                <w:t xml:space="preserve">Sida </w:t>
                              </w:r>
                              <w:r w:rsidRPr="005F1EEB">
                                <w:rPr>
                                  <w:color w:val="005C9D"/>
                                </w:rPr>
                                <w:fldChar w:fldCharType="begin"/>
                              </w:r>
                              <w:r w:rsidRPr="005F1EEB">
                                <w:rPr>
                                  <w:color w:val="005C9D"/>
                                </w:rPr>
                                <w:instrText>PAGE</w:instrText>
                              </w:r>
                              <w:r w:rsidRPr="005F1EEB">
                                <w:rPr>
                                  <w:color w:val="005C9D"/>
                                </w:rPr>
                                <w:fldChar w:fldCharType="separate"/>
                              </w:r>
                              <w:r w:rsidR="008067E8">
                                <w:rPr>
                                  <w:noProof/>
                                  <w:color w:val="005C9D"/>
                                </w:rPr>
                                <w:t>3</w:t>
                              </w:r>
                              <w:r w:rsidRPr="005F1EEB">
                                <w:rPr>
                                  <w:color w:val="005C9D"/>
                                </w:rPr>
                                <w:fldChar w:fldCharType="end"/>
                              </w:r>
                              <w:r w:rsidRPr="005F1EEB">
                                <w:rPr>
                                  <w:color w:val="005C9D"/>
                                </w:rPr>
                                <w:t xml:space="preserve"> (</w:t>
                              </w:r>
                              <w:r w:rsidRPr="005F1EEB">
                                <w:rPr>
                                  <w:color w:val="005C9D"/>
                                </w:rPr>
                                <w:fldChar w:fldCharType="begin"/>
                              </w:r>
                              <w:r w:rsidRPr="005F1EEB">
                                <w:rPr>
                                  <w:color w:val="005C9D"/>
                                </w:rPr>
                                <w:instrText>NUMPAGES</w:instrText>
                              </w:r>
                              <w:r w:rsidRPr="005F1EEB">
                                <w:rPr>
                                  <w:color w:val="005C9D"/>
                                </w:rPr>
                                <w:fldChar w:fldCharType="separate"/>
                              </w:r>
                              <w:r w:rsidR="008067E8">
                                <w:rPr>
                                  <w:noProof/>
                                  <w:color w:val="005C9D"/>
                                </w:rPr>
                                <w:t>3</w:t>
                              </w:r>
                              <w:r w:rsidRPr="005F1EEB">
                                <w:rPr>
                                  <w:color w:val="005C9D"/>
                                </w:rPr>
                                <w:fldChar w:fldCharType="end"/>
                              </w:r>
                              <w:r w:rsidRPr="005F1EEB">
                                <w:rPr>
                                  <w:color w:val="005C9D"/>
                                </w:rPr>
                                <w:t>)</w:t>
                              </w:r>
                            </w:p>
                          </w:sdtContent>
                        </w:sdt>
                        <w:p w14:paraId="1DE4BE36" w14:textId="77777777" w:rsidR="007252C2" w:rsidRDefault="007252C2" w:rsidP="005F1EEB">
                          <w:pPr>
                            <w:jc w:val="right"/>
                          </w:pP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D8014E" id="_x0000_t202" coordsize="21600,21600" o:spt="202" path="m,l,21600r21600,l21600,xe">
              <v:stroke joinstyle="miter"/>
              <v:path gradientshapeok="t" o:connecttype="rect"/>
            </v:shapetype>
            <v:shape id="Textruta 278" o:spid="_x0000_s1026" type="#_x0000_t202" style="position:absolute;margin-left:338.55pt;margin-top:789.8pt;width:93.45pt;height:21.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" fillcolor="white [3201]" stroked="f" strokeweight=".5pt">
              <v:textbox>
                <w:txbxContent>
                  <w:sdt>
                    <w:sdtPr>
                      <w:id w:val="850375433"/>
                      <w:docPartObj>
                        <w:docPartGallery w:val="Page Numbers (Top of Page)"/>
                        <w:docPartUnique/>
                      </w:docPartObj>
                    </w:sdtPr>
                    <w:sdtEndPr/>
                    <w:sdtContent>
                      <w:p w14:paraId="7A18A0FB" w14:textId="702888DC" w:rsidR="007252C2" w:rsidRPr="00AC5B52" w:rsidRDefault="007252C2" w:rsidP="005F1EEB">
                        <w:pPr>
                          <w:pStyle w:val="Sidhuvud"/>
                          <w:jc w:val="right"/>
                        </w:pPr>
                        <w:r w:rsidRPr="005F1EEB">
                          <w:rPr>
                            <w:color w:val="005C9D"/>
                          </w:rPr>
                          <w:t xml:space="preserve">Sida </w:t>
                        </w:r>
                        <w:r w:rsidRPr="005F1EEB">
                          <w:rPr>
                            <w:color w:val="005C9D"/>
                          </w:rPr>
                          <w:fldChar w:fldCharType="begin"/>
                        </w:r>
                        <w:r w:rsidRPr="005F1EEB">
                          <w:rPr>
                            <w:color w:val="005C9D"/>
                          </w:rPr>
                          <w:instrText>PAGE</w:instrText>
                        </w:r>
                        <w:r w:rsidRPr="005F1EEB">
                          <w:rPr>
                            <w:color w:val="005C9D"/>
                          </w:rPr>
                          <w:fldChar w:fldCharType="separate"/>
                        </w:r>
                        <w:r w:rsidR="008067E8">
                          <w:rPr>
                            <w:noProof/>
                            <w:color w:val="005C9D"/>
                          </w:rPr>
                          <w:t>3</w:t>
                        </w:r>
                        <w:r w:rsidRPr="005F1EEB">
                          <w:rPr>
                            <w:color w:val="005C9D"/>
                          </w:rPr>
                          <w:fldChar w:fldCharType="end"/>
                        </w:r>
                        <w:r w:rsidRPr="005F1EEB">
                          <w:rPr>
                            <w:color w:val="005C9D"/>
                          </w:rPr>
                          <w:t xml:space="preserve"> (</w:t>
                        </w:r>
                        <w:r w:rsidRPr="005F1EEB">
                          <w:rPr>
                            <w:color w:val="005C9D"/>
                          </w:rPr>
                          <w:fldChar w:fldCharType="begin"/>
                        </w:r>
                        <w:r w:rsidRPr="005F1EEB">
                          <w:rPr>
                            <w:color w:val="005C9D"/>
                          </w:rPr>
                          <w:instrText>NUMPAGES</w:instrText>
                        </w:r>
                        <w:r w:rsidRPr="005F1EEB">
                          <w:rPr>
                            <w:color w:val="005C9D"/>
                          </w:rPr>
                          <w:fldChar w:fldCharType="separate"/>
                        </w:r>
                        <w:r w:rsidR="008067E8">
                          <w:rPr>
                            <w:noProof/>
                            <w:color w:val="005C9D"/>
                          </w:rPr>
                          <w:t>3</w:t>
                        </w:r>
                        <w:r w:rsidRPr="005F1EEB">
                          <w:rPr>
                            <w:color w:val="005C9D"/>
                          </w:rPr>
                          <w:fldChar w:fldCharType="end"/>
                        </w:r>
                        <w:r w:rsidRPr="005F1EEB">
                          <w:rPr>
                            <w:color w:val="005C9D"/>
                          </w:rPr>
                          <w:t>)</w:t>
                        </w:r>
                      </w:p>
                    </w:sdtContent>
                  </w:sdt>
                  <w:p w14:paraId="1DE4BE36" w14:textId="77777777" w:rsidR="007252C2" w:rsidRDefault="007252C2" w:rsidP="005F1EEB">
                    <w:pPr>
                      <w:jc w:val="right"/>
                    </w:pPr>
                    <w:r>
                      <w:t xml:space="preserve"> </w:t>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2D07D" w14:textId="77777777" w:rsidR="007252C2" w:rsidRPr="00B1386A" w:rsidRDefault="00A90805" w:rsidP="007252C2">
    <w:pPr>
      <w:pStyle w:val="Sidfot"/>
    </w:pPr>
    <w:r>
      <w:rPr>
        <w:noProof/>
        <w:lang w:eastAsia="sv-SE"/>
      </w:rPr>
      <w:drawing>
        <wp:anchor distT="0" distB="0" distL="114300" distR="114300" simplePos="0" relativeHeight="251661311" behindDoc="1" locked="0" layoutInCell="1" allowOverlap="1" wp14:anchorId="7BB12D1E" wp14:editId="571CC777">
          <wp:simplePos x="1352550" y="10353675"/>
          <wp:positionH relativeFrom="page">
            <wp:align>center</wp:align>
          </wp:positionH>
          <wp:positionV relativeFrom="page">
            <wp:align>bottom</wp:align>
          </wp:positionV>
          <wp:extent cx="7545070" cy="1320800"/>
          <wp:effectExtent l="0" t="0" r="0" b="0"/>
          <wp:wrapTopAndBottom/>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1">
                    <a:extLst>
                      <a:ext uri="{28A0092B-C50C-407E-A947-70E740481C1C}">
                        <a14:useLocalDpi xmlns:a14="http://schemas.microsoft.com/office/drawing/2010/main" val="0"/>
                      </a:ext>
                    </a:extLst>
                  </a:blip>
                  <a:stretch>
                    <a:fillRect/>
                  </a:stretch>
                </pic:blipFill>
                <pic:spPr>
                  <a:xfrm>
                    <a:off x="0" y="0"/>
                    <a:ext cx="7545600" cy="1320955"/>
                  </a:xfrm>
                  <a:prstGeom prst="rect">
                    <a:avLst/>
                  </a:prstGeom>
                </pic:spPr>
              </pic:pic>
            </a:graphicData>
          </a:graphic>
          <wp14:sizeRelH relativeFrom="margin">
            <wp14:pctWidth>0</wp14:pctWidth>
          </wp14:sizeRelH>
          <wp14:sizeRelV relativeFrom="margin">
            <wp14:pctHeight>0</wp14:pctHeight>
          </wp14:sizeRelV>
        </wp:anchor>
      </w:drawing>
    </w:r>
    <w:r w:rsidR="007252C2">
      <w:rPr>
        <w:noProof/>
        <w:lang w:eastAsia="sv-SE"/>
      </w:rPr>
      <mc:AlternateContent>
        <mc:Choice Requires="wps">
          <w:drawing>
            <wp:anchor distT="45720" distB="45720" distL="114300" distR="114300" simplePos="0" relativeHeight="251662336" behindDoc="0" locked="1" layoutInCell="1" allowOverlap="1" wp14:anchorId="061D0BE8" wp14:editId="235E776F">
              <wp:simplePos x="0" y="0"/>
              <wp:positionH relativeFrom="page">
                <wp:posOffset>571500</wp:posOffset>
              </wp:positionH>
              <wp:positionV relativeFrom="margin">
                <wp:posOffset>7852410</wp:posOffset>
              </wp:positionV>
              <wp:extent cx="1842770" cy="668655"/>
              <wp:effectExtent l="0" t="0" r="5080" b="0"/>
              <wp:wrapTopAndBottom/>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770" cy="668655"/>
                      </a:xfrm>
                      <a:prstGeom prst="rect">
                        <a:avLst/>
                      </a:prstGeom>
                      <a:noFill/>
                      <a:ln w="9525">
                        <a:noFill/>
                        <a:miter lim="800000"/>
                        <a:headEnd/>
                        <a:tailEnd/>
                      </a:ln>
                    </wps:spPr>
                    <wps:txbx>
                      <w:txbxContent>
                        <w:p w14:paraId="2728A325" w14:textId="77777777" w:rsidR="00EA6901" w:rsidRPr="00B84DA5" w:rsidRDefault="00EA6901" w:rsidP="00EA6901">
                          <w:pPr>
                            <w:pStyle w:val="Sidfotmvittext"/>
                            <w:spacing w:after="80"/>
                          </w:pPr>
                          <w:r>
                            <w:t>Sven</w:t>
                          </w:r>
                          <w:r w:rsidRPr="00B84DA5">
                            <w:t>ska Skidförbundet</w:t>
                          </w:r>
                        </w:p>
                        <w:p w14:paraId="5D078CB2" w14:textId="77777777" w:rsidR="00EA6901" w:rsidRPr="00B84DA5" w:rsidRDefault="00EA6901" w:rsidP="00EA6901">
                          <w:pPr>
                            <w:pStyle w:val="Sidfotmvittext"/>
                          </w:pPr>
                          <w:r>
                            <w:t>Årevägen 180, 837 52 ÅRE</w:t>
                          </w:r>
                        </w:p>
                        <w:p w14:paraId="05AD62BB" w14:textId="77777777" w:rsidR="00EA6901" w:rsidRPr="00B84DA5" w:rsidRDefault="00EA6901" w:rsidP="00EA6901">
                          <w:pPr>
                            <w:pStyle w:val="Sidfotmvittext"/>
                          </w:pPr>
                          <w:r w:rsidRPr="00B84DA5">
                            <w:t>Telefon: +46 (0)10-708 69 00</w:t>
                          </w:r>
                        </w:p>
                        <w:p w14:paraId="67B16025" w14:textId="77777777" w:rsidR="00EA6901" w:rsidRPr="00EB18CF" w:rsidRDefault="00EA6901" w:rsidP="00EA6901">
                          <w:pPr>
                            <w:pStyle w:val="Sidfotmvittext"/>
                          </w:pPr>
                          <w:r w:rsidRPr="00EB18CF">
                            <w:t>Webb:</w:t>
                          </w:r>
                          <w:r>
                            <w:t xml:space="preserve"> www.skidor.com</w:t>
                          </w:r>
                        </w:p>
                        <w:p w14:paraId="1AC25ED5" w14:textId="77777777" w:rsidR="00EA6901" w:rsidRPr="00EB18CF" w:rsidRDefault="00EA6901" w:rsidP="00EA6901">
                          <w:pPr>
                            <w:pStyle w:val="Sidfotmvittext"/>
                          </w:pPr>
                        </w:p>
                        <w:p w14:paraId="2DBCE0BB" w14:textId="77777777" w:rsidR="007252C2" w:rsidRPr="00EB18CF" w:rsidRDefault="007252C2" w:rsidP="007A6DD4">
                          <w:pPr>
                            <w:pStyle w:val="Sidfotmvittext"/>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1D0BE8" id="_x0000_t202" coordsize="21600,21600" o:spt="202" path="m,l,21600r21600,l21600,xe">
              <v:stroke joinstyle="miter"/>
              <v:path gradientshapeok="t" o:connecttype="rect"/>
            </v:shapetype>
            <v:shape id="Textruta 2" o:spid="_x0000_s1027" type="#_x0000_t202" style="position:absolute;margin-left:45pt;margin-top:618.3pt;width:145.1pt;height:52.6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" filled="f" stroked="f">
              <v:textbox inset="0,0,0,0">
                <w:txbxContent>
                  <w:p w14:paraId="2728A325" w14:textId="77777777" w:rsidR="00EA6901" w:rsidRPr="00B84DA5" w:rsidRDefault="00EA6901" w:rsidP="00EA6901">
                    <w:pPr>
                      <w:pStyle w:val="Sidfotmvittext"/>
                      <w:spacing w:after="80"/>
                    </w:pPr>
                    <w:r>
                      <w:t>Sven</w:t>
                    </w:r>
                    <w:r w:rsidRPr="00B84DA5">
                      <w:t>ska Skidförbundet</w:t>
                    </w:r>
                  </w:p>
                  <w:p w14:paraId="5D078CB2" w14:textId="77777777" w:rsidR="00EA6901" w:rsidRPr="00B84DA5" w:rsidRDefault="00EA6901" w:rsidP="00EA6901">
                    <w:pPr>
                      <w:pStyle w:val="Sidfotmvittext"/>
                    </w:pPr>
                    <w:r>
                      <w:t>Årevägen 180, 837 52 ÅRE</w:t>
                    </w:r>
                  </w:p>
                  <w:p w14:paraId="05AD62BB" w14:textId="77777777" w:rsidR="00EA6901" w:rsidRPr="00B84DA5" w:rsidRDefault="00EA6901" w:rsidP="00EA6901">
                    <w:pPr>
                      <w:pStyle w:val="Sidfotmvittext"/>
                    </w:pPr>
                    <w:r w:rsidRPr="00B84DA5">
                      <w:t>Telefon: +46 (0)10-708 69 00</w:t>
                    </w:r>
                  </w:p>
                  <w:p w14:paraId="67B16025" w14:textId="77777777" w:rsidR="00EA6901" w:rsidRPr="00EB18CF" w:rsidRDefault="00EA6901" w:rsidP="00EA6901">
                    <w:pPr>
                      <w:pStyle w:val="Sidfotmvittext"/>
                    </w:pPr>
                    <w:r w:rsidRPr="00EB18CF">
                      <w:t>Webb:</w:t>
                    </w:r>
                    <w:r>
                      <w:t xml:space="preserve"> www.skidor.com</w:t>
                    </w:r>
                  </w:p>
                  <w:p w14:paraId="1AC25ED5" w14:textId="77777777" w:rsidR="00EA6901" w:rsidRPr="00EB18CF" w:rsidRDefault="00EA6901" w:rsidP="00EA6901">
                    <w:pPr>
                      <w:pStyle w:val="Sidfotmvittext"/>
                    </w:pPr>
                  </w:p>
                  <w:p w14:paraId="2DBCE0BB" w14:textId="77777777" w:rsidR="007252C2" w:rsidRPr="00EB18CF" w:rsidRDefault="007252C2" w:rsidP="007A6DD4">
                    <w:pPr>
                      <w:pStyle w:val="Sidfotmvittext"/>
                    </w:pPr>
                  </w:p>
                </w:txbxContent>
              </v:textbox>
              <w10:wrap type="topAndBottom" anchorx="page"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9174F" w14:textId="77777777" w:rsidR="00F766E2" w:rsidRDefault="00F766E2" w:rsidP="007252C2">
      <w:r>
        <w:separator/>
      </w:r>
    </w:p>
  </w:footnote>
  <w:footnote w:type="continuationSeparator" w:id="0">
    <w:p w14:paraId="7ABCEDAD" w14:textId="77777777" w:rsidR="00F766E2" w:rsidRDefault="00F766E2" w:rsidP="00725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D972" w14:textId="77777777" w:rsidR="007252C2" w:rsidRDefault="002334E4" w:rsidP="007252C2">
    <w:pPr>
      <w:pStyle w:val="Sidhuvud"/>
    </w:pPr>
    <w:r>
      <w:rPr>
        <w:noProof/>
        <w:lang w:eastAsia="sv-SE"/>
      </w:rPr>
      <w:drawing>
        <wp:anchor distT="0" distB="0" distL="114300" distR="114300" simplePos="0" relativeHeight="251666432" behindDoc="1" locked="0" layoutInCell="1" allowOverlap="1" wp14:anchorId="39DC408A" wp14:editId="51A4BC48">
          <wp:simplePos x="0" y="0"/>
          <wp:positionH relativeFrom="page">
            <wp:posOffset>95065</wp:posOffset>
          </wp:positionH>
          <wp:positionV relativeFrom="page">
            <wp:posOffset>-57</wp:posOffset>
          </wp:positionV>
          <wp:extent cx="9486000" cy="1162800"/>
          <wp:effectExtent l="0" t="0" r="0" b="0"/>
          <wp:wrapNone/>
          <wp:docPr id="384" name="Bildobjekt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huvud-till-word.png"/>
                  <pic:cNvPicPr/>
                </pic:nvPicPr>
                <pic:blipFill>
                  <a:blip r:embed="rId1">
                    <a:extLst>
                      <a:ext uri="{28A0092B-C50C-407E-A947-70E740481C1C}">
                        <a14:useLocalDpi xmlns:a14="http://schemas.microsoft.com/office/drawing/2010/main" val="0"/>
                      </a:ext>
                    </a:extLst>
                  </a:blip>
                  <a:stretch>
                    <a:fillRect/>
                  </a:stretch>
                </pic:blipFill>
                <pic:spPr>
                  <a:xfrm>
                    <a:off x="0" y="0"/>
                    <a:ext cx="9486000" cy="1162800"/>
                  </a:xfrm>
                  <a:prstGeom prst="rect">
                    <a:avLst/>
                  </a:prstGeom>
                </pic:spPr>
              </pic:pic>
            </a:graphicData>
          </a:graphic>
          <wp14:sizeRelH relativeFrom="margin">
            <wp14:pctWidth>0</wp14:pctWidth>
          </wp14:sizeRelH>
          <wp14:sizeRelV relativeFrom="margin">
            <wp14:pctHeight>0</wp14:pctHeight>
          </wp14:sizeRelV>
        </wp:anchor>
      </w:drawing>
    </w:r>
    <w:r w:rsidR="007252C2">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91F2D" w14:textId="77777777" w:rsidR="007252C2" w:rsidRPr="00B1386A" w:rsidRDefault="007252C2" w:rsidP="007252C2">
    <w:pPr>
      <w:pStyle w:val="Sidhuvud"/>
    </w:pPr>
    <w:r>
      <w:rPr>
        <w:noProof/>
        <w:lang w:eastAsia="sv-SE"/>
      </w:rPr>
      <w:drawing>
        <wp:anchor distT="0" distB="0" distL="114300" distR="114300" simplePos="0" relativeHeight="251664384" behindDoc="1" locked="0" layoutInCell="1" allowOverlap="1" wp14:anchorId="2659CBD5" wp14:editId="5DED826B">
          <wp:simplePos x="0" y="0"/>
          <wp:positionH relativeFrom="page">
            <wp:posOffset>95250</wp:posOffset>
          </wp:positionH>
          <wp:positionV relativeFrom="page">
            <wp:posOffset>0</wp:posOffset>
          </wp:positionV>
          <wp:extent cx="9486000" cy="1162800"/>
          <wp:effectExtent l="0" t="0" r="0" b="0"/>
          <wp:wrapTopAndBottom/>
          <wp:docPr id="385" name="Bildobjekt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huvud-till-word.png"/>
                  <pic:cNvPicPr/>
                </pic:nvPicPr>
                <pic:blipFill>
                  <a:blip r:embed="rId1">
                    <a:extLst>
                      <a:ext uri="{28A0092B-C50C-407E-A947-70E740481C1C}">
                        <a14:useLocalDpi xmlns:a14="http://schemas.microsoft.com/office/drawing/2010/main" val="0"/>
                      </a:ext>
                    </a:extLst>
                  </a:blip>
                  <a:stretch>
                    <a:fillRect/>
                  </a:stretch>
                </pic:blipFill>
                <pic:spPr>
                  <a:xfrm>
                    <a:off x="0" y="0"/>
                    <a:ext cx="9486000" cy="116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41A1D"/>
    <w:multiLevelType w:val="multilevel"/>
    <w:tmpl w:val="774E76B6"/>
    <w:lvl w:ilvl="0">
      <w:start w:val="1"/>
      <w:numFmt w:val="decimal"/>
      <w:lvlText w:val="%1"/>
      <w:lvlJc w:val="left"/>
      <w:pPr>
        <w:ind w:left="432" w:hanging="432"/>
      </w:pPr>
    </w:lvl>
    <w:lvl w:ilvl="1">
      <w:start w:val="1"/>
      <w:numFmt w:val="decimal"/>
      <w:pStyle w:val="Niv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2C3044A"/>
    <w:multiLevelType w:val="hybridMultilevel"/>
    <w:tmpl w:val="601C8DC8"/>
    <w:lvl w:ilvl="0" w:tplc="13CE2BEC">
      <w:start w:val="1"/>
      <w:numFmt w:val="bullet"/>
      <w:pStyle w:val="Listampunkter"/>
      <w:lvlText w:val=""/>
      <w:lvlJc w:val="left"/>
      <w:pPr>
        <w:ind w:left="360" w:hanging="360"/>
      </w:pPr>
      <w:rPr>
        <w:rFonts w:ascii="Symbol" w:hAnsi="Symbol" w:hint="default"/>
        <w:color w:val="005B9F" w:themeColor="accent2"/>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5033614"/>
    <w:multiLevelType w:val="hybridMultilevel"/>
    <w:tmpl w:val="235AA322"/>
    <w:lvl w:ilvl="0" w:tplc="4734F352">
      <w:start w:val="1"/>
      <w:numFmt w:val="decimal"/>
      <w:pStyle w:val="Listamnummer"/>
      <w:lvlText w:val="%1."/>
      <w:lvlJc w:val="left"/>
      <w:pPr>
        <w:ind w:left="360" w:hanging="360"/>
      </w:pPr>
      <w:rPr>
        <w:rFonts w:hint="default"/>
        <w:color w:val="005B9F" w:themeColor="accent2"/>
      </w:rPr>
    </w:lvl>
    <w:lvl w:ilvl="1" w:tplc="041D0003" w:tentative="1">
      <w:start w:val="1"/>
      <w:numFmt w:val="bullet"/>
      <w:lvlText w:val="o"/>
      <w:lvlJc w:val="left"/>
      <w:pPr>
        <w:ind w:left="2215" w:hanging="360"/>
      </w:pPr>
      <w:rPr>
        <w:rFonts w:ascii="Courier New" w:hAnsi="Courier New" w:cs="Courier New" w:hint="default"/>
      </w:rPr>
    </w:lvl>
    <w:lvl w:ilvl="2" w:tplc="041D0005" w:tentative="1">
      <w:start w:val="1"/>
      <w:numFmt w:val="bullet"/>
      <w:lvlText w:val=""/>
      <w:lvlJc w:val="left"/>
      <w:pPr>
        <w:ind w:left="2935" w:hanging="360"/>
      </w:pPr>
      <w:rPr>
        <w:rFonts w:ascii="Wingdings" w:hAnsi="Wingdings" w:hint="default"/>
      </w:rPr>
    </w:lvl>
    <w:lvl w:ilvl="3" w:tplc="041D0001" w:tentative="1">
      <w:start w:val="1"/>
      <w:numFmt w:val="bullet"/>
      <w:lvlText w:val=""/>
      <w:lvlJc w:val="left"/>
      <w:pPr>
        <w:ind w:left="3655" w:hanging="360"/>
      </w:pPr>
      <w:rPr>
        <w:rFonts w:ascii="Symbol" w:hAnsi="Symbol" w:hint="default"/>
      </w:rPr>
    </w:lvl>
    <w:lvl w:ilvl="4" w:tplc="041D0003" w:tentative="1">
      <w:start w:val="1"/>
      <w:numFmt w:val="bullet"/>
      <w:lvlText w:val="o"/>
      <w:lvlJc w:val="left"/>
      <w:pPr>
        <w:ind w:left="4375" w:hanging="360"/>
      </w:pPr>
      <w:rPr>
        <w:rFonts w:ascii="Courier New" w:hAnsi="Courier New" w:cs="Courier New" w:hint="default"/>
      </w:rPr>
    </w:lvl>
    <w:lvl w:ilvl="5" w:tplc="041D0005" w:tentative="1">
      <w:start w:val="1"/>
      <w:numFmt w:val="bullet"/>
      <w:lvlText w:val=""/>
      <w:lvlJc w:val="left"/>
      <w:pPr>
        <w:ind w:left="5095" w:hanging="360"/>
      </w:pPr>
      <w:rPr>
        <w:rFonts w:ascii="Wingdings" w:hAnsi="Wingdings" w:hint="default"/>
      </w:rPr>
    </w:lvl>
    <w:lvl w:ilvl="6" w:tplc="041D0001" w:tentative="1">
      <w:start w:val="1"/>
      <w:numFmt w:val="bullet"/>
      <w:lvlText w:val=""/>
      <w:lvlJc w:val="left"/>
      <w:pPr>
        <w:ind w:left="5815" w:hanging="360"/>
      </w:pPr>
      <w:rPr>
        <w:rFonts w:ascii="Symbol" w:hAnsi="Symbol" w:hint="default"/>
      </w:rPr>
    </w:lvl>
    <w:lvl w:ilvl="7" w:tplc="041D0003" w:tentative="1">
      <w:start w:val="1"/>
      <w:numFmt w:val="bullet"/>
      <w:lvlText w:val="o"/>
      <w:lvlJc w:val="left"/>
      <w:pPr>
        <w:ind w:left="6535" w:hanging="360"/>
      </w:pPr>
      <w:rPr>
        <w:rFonts w:ascii="Courier New" w:hAnsi="Courier New" w:cs="Courier New" w:hint="default"/>
      </w:rPr>
    </w:lvl>
    <w:lvl w:ilvl="8" w:tplc="041D0005" w:tentative="1">
      <w:start w:val="1"/>
      <w:numFmt w:val="bullet"/>
      <w:lvlText w:val=""/>
      <w:lvlJc w:val="left"/>
      <w:pPr>
        <w:ind w:left="7255" w:hanging="360"/>
      </w:pPr>
      <w:rPr>
        <w:rFonts w:ascii="Wingdings" w:hAnsi="Wingdings" w:hint="default"/>
      </w:rPr>
    </w:lvl>
  </w:abstractNum>
  <w:abstractNum w:abstractNumId="3" w15:restartNumberingAfterBreak="0">
    <w:nsid w:val="3A5F7CD6"/>
    <w:multiLevelType w:val="hybridMultilevel"/>
    <w:tmpl w:val="D8F0F0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EC438EB"/>
    <w:multiLevelType w:val="multilevel"/>
    <w:tmpl w:val="AC46876E"/>
    <w:lvl w:ilvl="0">
      <w:start w:val="1"/>
      <w:numFmt w:val="decimal"/>
      <w:pStyle w:val="Niv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81A49BA"/>
    <w:multiLevelType w:val="hybridMultilevel"/>
    <w:tmpl w:val="B0683870"/>
    <w:lvl w:ilvl="0" w:tplc="4F5CF56C">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86D37B7"/>
    <w:multiLevelType w:val="hybridMultilevel"/>
    <w:tmpl w:val="CB028894"/>
    <w:lvl w:ilvl="0" w:tplc="3B442B98">
      <w:start w:val="1"/>
      <w:numFmt w:val="bullet"/>
      <w:pStyle w:val="Liststycke"/>
      <w:lvlText w:val=""/>
      <w:lvlJc w:val="left"/>
      <w:pPr>
        <w:ind w:left="720" w:hanging="360"/>
      </w:pPr>
      <w:rPr>
        <w:rFonts w:ascii="Symbol" w:hAnsi="Symbol" w:hint="default"/>
        <w:color w:val="005C9D"/>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EFC5C89"/>
    <w:multiLevelType w:val="hybridMultilevel"/>
    <w:tmpl w:val="77F2E74C"/>
    <w:lvl w:ilvl="0" w:tplc="040B0001">
      <w:numFmt w:val="bullet"/>
      <w:lvlText w:val=""/>
      <w:lvlJc w:val="left"/>
      <w:pPr>
        <w:tabs>
          <w:tab w:val="num" w:pos="720"/>
        </w:tabs>
        <w:ind w:left="720" w:hanging="360"/>
      </w:pPr>
      <w:rPr>
        <w:rFonts w:ascii="Symbol" w:eastAsia="Times New Roman"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1"/>
  </w:num>
  <w:num w:numId="4">
    <w:abstractNumId w:val="5"/>
  </w:num>
  <w:num w:numId="5">
    <w:abstractNumId w:val="3"/>
  </w:num>
  <w:num w:numId="6">
    <w:abstractNumId w:val="6"/>
  </w:num>
  <w:num w:numId="7">
    <w:abstractNumId w:val="0"/>
  </w:num>
  <w:num w:numId="8">
    <w:abstractNumId w:val="4"/>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27D"/>
    <w:rsid w:val="00007DAE"/>
    <w:rsid w:val="00026A26"/>
    <w:rsid w:val="0004432F"/>
    <w:rsid w:val="00050C8F"/>
    <w:rsid w:val="00080CF8"/>
    <w:rsid w:val="000A0B75"/>
    <w:rsid w:val="000C7AED"/>
    <w:rsid w:val="001125C5"/>
    <w:rsid w:val="0012007B"/>
    <w:rsid w:val="00126814"/>
    <w:rsid w:val="0013168B"/>
    <w:rsid w:val="0017327D"/>
    <w:rsid w:val="00191AE4"/>
    <w:rsid w:val="001A4E24"/>
    <w:rsid w:val="00201814"/>
    <w:rsid w:val="00231321"/>
    <w:rsid w:val="002334E4"/>
    <w:rsid w:val="00246722"/>
    <w:rsid w:val="002574E0"/>
    <w:rsid w:val="00267DB6"/>
    <w:rsid w:val="0029594F"/>
    <w:rsid w:val="002E1786"/>
    <w:rsid w:val="002E601D"/>
    <w:rsid w:val="00313D7E"/>
    <w:rsid w:val="0031742A"/>
    <w:rsid w:val="00335E39"/>
    <w:rsid w:val="00342031"/>
    <w:rsid w:val="0034206A"/>
    <w:rsid w:val="003925FD"/>
    <w:rsid w:val="003961EE"/>
    <w:rsid w:val="003D0178"/>
    <w:rsid w:val="003E5F1A"/>
    <w:rsid w:val="004444B3"/>
    <w:rsid w:val="004523BE"/>
    <w:rsid w:val="00472588"/>
    <w:rsid w:val="00482308"/>
    <w:rsid w:val="004A532E"/>
    <w:rsid w:val="004D5BDB"/>
    <w:rsid w:val="004F114D"/>
    <w:rsid w:val="00532CC3"/>
    <w:rsid w:val="00534ACA"/>
    <w:rsid w:val="005360E9"/>
    <w:rsid w:val="00542F85"/>
    <w:rsid w:val="00545CCB"/>
    <w:rsid w:val="00545D8A"/>
    <w:rsid w:val="00553BCF"/>
    <w:rsid w:val="005576DF"/>
    <w:rsid w:val="0058399F"/>
    <w:rsid w:val="005B607F"/>
    <w:rsid w:val="005E31AD"/>
    <w:rsid w:val="005F13C5"/>
    <w:rsid w:val="005F1EEB"/>
    <w:rsid w:val="005F67C7"/>
    <w:rsid w:val="00603EE6"/>
    <w:rsid w:val="00643BF1"/>
    <w:rsid w:val="00646E23"/>
    <w:rsid w:val="00651128"/>
    <w:rsid w:val="006E09C2"/>
    <w:rsid w:val="006E7E3E"/>
    <w:rsid w:val="006F38BC"/>
    <w:rsid w:val="007105A5"/>
    <w:rsid w:val="007252C2"/>
    <w:rsid w:val="007315BE"/>
    <w:rsid w:val="0074191F"/>
    <w:rsid w:val="00761765"/>
    <w:rsid w:val="00790CBC"/>
    <w:rsid w:val="007966DE"/>
    <w:rsid w:val="007A6DD4"/>
    <w:rsid w:val="007E344D"/>
    <w:rsid w:val="008067E8"/>
    <w:rsid w:val="00807D6D"/>
    <w:rsid w:val="00810065"/>
    <w:rsid w:val="00852A54"/>
    <w:rsid w:val="00867089"/>
    <w:rsid w:val="00892A8F"/>
    <w:rsid w:val="008B4022"/>
    <w:rsid w:val="008B6471"/>
    <w:rsid w:val="008C704E"/>
    <w:rsid w:val="008D5DE2"/>
    <w:rsid w:val="008F7619"/>
    <w:rsid w:val="009137A6"/>
    <w:rsid w:val="00964972"/>
    <w:rsid w:val="00966D4C"/>
    <w:rsid w:val="00976389"/>
    <w:rsid w:val="009921C6"/>
    <w:rsid w:val="009A36C7"/>
    <w:rsid w:val="009B0718"/>
    <w:rsid w:val="009C119A"/>
    <w:rsid w:val="009F4907"/>
    <w:rsid w:val="00A03FD2"/>
    <w:rsid w:val="00A25196"/>
    <w:rsid w:val="00A619DE"/>
    <w:rsid w:val="00A90805"/>
    <w:rsid w:val="00AA02E7"/>
    <w:rsid w:val="00AB319E"/>
    <w:rsid w:val="00AC5B52"/>
    <w:rsid w:val="00AD487C"/>
    <w:rsid w:val="00B1386A"/>
    <w:rsid w:val="00B65B99"/>
    <w:rsid w:val="00B84DA5"/>
    <w:rsid w:val="00B84F9D"/>
    <w:rsid w:val="00BE1FC3"/>
    <w:rsid w:val="00BE6964"/>
    <w:rsid w:val="00C1193D"/>
    <w:rsid w:val="00C34A73"/>
    <w:rsid w:val="00C56BD2"/>
    <w:rsid w:val="00C80D7A"/>
    <w:rsid w:val="00C82AFE"/>
    <w:rsid w:val="00CA1701"/>
    <w:rsid w:val="00D11A0E"/>
    <w:rsid w:val="00D30980"/>
    <w:rsid w:val="00D3749C"/>
    <w:rsid w:val="00D55608"/>
    <w:rsid w:val="00DB35EC"/>
    <w:rsid w:val="00DB42BC"/>
    <w:rsid w:val="00DC497F"/>
    <w:rsid w:val="00DC6A60"/>
    <w:rsid w:val="00DC7568"/>
    <w:rsid w:val="00DD6F5C"/>
    <w:rsid w:val="00DF2E0B"/>
    <w:rsid w:val="00E32C49"/>
    <w:rsid w:val="00E42AB0"/>
    <w:rsid w:val="00E451BD"/>
    <w:rsid w:val="00E67315"/>
    <w:rsid w:val="00E85D03"/>
    <w:rsid w:val="00EA2BE1"/>
    <w:rsid w:val="00EA6901"/>
    <w:rsid w:val="00EB18CF"/>
    <w:rsid w:val="00EE3A69"/>
    <w:rsid w:val="00F15133"/>
    <w:rsid w:val="00F33AD3"/>
    <w:rsid w:val="00F34DE7"/>
    <w:rsid w:val="00F657CF"/>
    <w:rsid w:val="00F7270F"/>
    <w:rsid w:val="00F766E2"/>
    <w:rsid w:val="00F9517D"/>
    <w:rsid w:val="00FC0F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E17C3"/>
  <w15:chartTrackingRefBased/>
  <w15:docId w15:val="{7490A2F3-1EAA-4089-8F94-8E89CEAA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sv-SE"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93D"/>
    <w:pPr>
      <w:spacing w:after="160" w:line="252" w:lineRule="auto"/>
    </w:pPr>
    <w:rPr>
      <w:rFonts w:ascii="Palatino Linotype" w:hAnsi="Palatino Linotype" w:cs="Times New Roman"/>
      <w:sz w:val="21"/>
      <w:szCs w:val="21"/>
    </w:rPr>
  </w:style>
  <w:style w:type="paragraph" w:styleId="Rubrik1">
    <w:name w:val="heading 1"/>
    <w:aliases w:val="Underrubrik 2"/>
    <w:basedOn w:val="Huvudrubrik"/>
    <w:next w:val="Normal"/>
    <w:link w:val="Rubrik1Char"/>
    <w:qFormat/>
    <w:rsid w:val="00C34A73"/>
    <w:pPr>
      <w:keepNext/>
      <w:spacing w:after="80" w:line="252" w:lineRule="auto"/>
      <w:outlineLvl w:val="0"/>
    </w:pPr>
    <w:rPr>
      <w:bCs/>
      <w:caps w:val="0"/>
      <w:kern w:val="32"/>
      <w:sz w:val="32"/>
    </w:rPr>
  </w:style>
  <w:style w:type="paragraph" w:styleId="Rubrik2">
    <w:name w:val="heading 2"/>
    <w:aliases w:val="Underrubrik 3"/>
    <w:basedOn w:val="Rubrik1"/>
    <w:next w:val="Normal"/>
    <w:link w:val="Rubrik2Char"/>
    <w:unhideWhenUsed/>
    <w:qFormat/>
    <w:rsid w:val="00C34A73"/>
    <w:pPr>
      <w:spacing w:before="240"/>
      <w:outlineLvl w:val="1"/>
    </w:pPr>
    <w:rPr>
      <w:sz w:val="24"/>
    </w:rPr>
  </w:style>
  <w:style w:type="paragraph" w:styleId="Rubrik3">
    <w:name w:val="heading 3"/>
    <w:aliases w:val="Underrubrik 4"/>
    <w:basedOn w:val="Rubrik2"/>
    <w:next w:val="Normal"/>
    <w:link w:val="Rubrik3Char"/>
    <w:unhideWhenUsed/>
    <w:qFormat/>
    <w:rsid w:val="00C34A73"/>
    <w:pPr>
      <w:spacing w:after="40"/>
      <w:outlineLvl w:val="2"/>
    </w:pPr>
    <w:rPr>
      <w:color w:val="auto"/>
    </w:rPr>
  </w:style>
  <w:style w:type="paragraph" w:styleId="Rubrik4">
    <w:name w:val="heading 4"/>
    <w:basedOn w:val="Normal"/>
    <w:next w:val="Normal"/>
    <w:link w:val="Rubrik4Char"/>
    <w:uiPriority w:val="9"/>
    <w:semiHidden/>
    <w:unhideWhenUsed/>
    <w:rsid w:val="00C34A73"/>
    <w:pPr>
      <w:keepNext/>
      <w:keepLines/>
      <w:spacing w:before="40" w:after="0"/>
      <w:outlineLvl w:val="3"/>
    </w:pPr>
    <w:rPr>
      <w:rFonts w:asciiTheme="majorHAnsi" w:eastAsiaTheme="majorEastAsia" w:hAnsiTheme="majorHAnsi" w:cstheme="majorBidi"/>
      <w:i/>
      <w:iCs/>
      <w:color w:val="0F233A" w:themeColor="accent1" w:themeShade="BF"/>
    </w:rPr>
  </w:style>
  <w:style w:type="paragraph" w:styleId="Rubrik5">
    <w:name w:val="heading 5"/>
    <w:basedOn w:val="Normal"/>
    <w:next w:val="Normal"/>
    <w:link w:val="Rubrik5Char"/>
    <w:uiPriority w:val="9"/>
    <w:semiHidden/>
    <w:unhideWhenUsed/>
    <w:qFormat/>
    <w:rsid w:val="00C34A73"/>
    <w:pPr>
      <w:keepNext/>
      <w:keepLines/>
      <w:spacing w:before="40" w:after="0"/>
      <w:outlineLvl w:val="4"/>
    </w:pPr>
    <w:rPr>
      <w:rFonts w:asciiTheme="majorHAnsi" w:eastAsiaTheme="majorEastAsia" w:hAnsiTheme="majorHAnsi" w:cstheme="majorBidi"/>
      <w:color w:val="0F233A" w:themeColor="accent1" w:themeShade="BF"/>
    </w:rPr>
  </w:style>
  <w:style w:type="paragraph" w:styleId="Rubrik6">
    <w:name w:val="heading 6"/>
    <w:basedOn w:val="Normal"/>
    <w:next w:val="Normal"/>
    <w:link w:val="Rubrik6Char"/>
    <w:uiPriority w:val="9"/>
    <w:semiHidden/>
    <w:unhideWhenUsed/>
    <w:qFormat/>
    <w:rsid w:val="00C34A73"/>
    <w:pPr>
      <w:keepNext/>
      <w:keepLines/>
      <w:spacing w:before="40" w:after="0"/>
      <w:outlineLvl w:val="5"/>
    </w:pPr>
    <w:rPr>
      <w:rFonts w:asciiTheme="majorHAnsi" w:eastAsiaTheme="majorEastAsia" w:hAnsiTheme="majorHAnsi" w:cstheme="majorBidi"/>
      <w:color w:val="0A1726" w:themeColor="accent1" w:themeShade="7F"/>
    </w:rPr>
  </w:style>
  <w:style w:type="paragraph" w:styleId="Rubrik7">
    <w:name w:val="heading 7"/>
    <w:basedOn w:val="Normal"/>
    <w:next w:val="Normal"/>
    <w:link w:val="Rubrik7Char"/>
    <w:uiPriority w:val="9"/>
    <w:semiHidden/>
    <w:unhideWhenUsed/>
    <w:qFormat/>
    <w:rsid w:val="00C34A73"/>
    <w:pPr>
      <w:keepNext/>
      <w:keepLines/>
      <w:spacing w:before="40" w:after="0"/>
      <w:outlineLvl w:val="6"/>
    </w:pPr>
    <w:rPr>
      <w:rFonts w:asciiTheme="majorHAnsi" w:eastAsiaTheme="majorEastAsia" w:hAnsiTheme="majorHAnsi" w:cstheme="majorBidi"/>
      <w:i/>
      <w:iCs/>
      <w:color w:val="0A1726" w:themeColor="accent1" w:themeShade="7F"/>
    </w:rPr>
  </w:style>
  <w:style w:type="paragraph" w:styleId="Rubrik8">
    <w:name w:val="heading 8"/>
    <w:basedOn w:val="Normal"/>
    <w:next w:val="Normal"/>
    <w:link w:val="Rubrik8Char"/>
    <w:uiPriority w:val="9"/>
    <w:semiHidden/>
    <w:unhideWhenUsed/>
    <w:qFormat/>
    <w:rsid w:val="00C34A73"/>
    <w:pPr>
      <w:keepNext/>
      <w:keepLines/>
      <w:spacing w:before="40" w:after="0"/>
      <w:outlineLvl w:val="7"/>
    </w:pPr>
    <w:rPr>
      <w:rFonts w:asciiTheme="majorHAnsi" w:eastAsiaTheme="majorEastAsia" w:hAnsiTheme="majorHAnsi" w:cstheme="majorBidi"/>
      <w:color w:val="0078D4" w:themeColor="text1" w:themeTint="D8"/>
    </w:rPr>
  </w:style>
  <w:style w:type="paragraph" w:styleId="Rubrik9">
    <w:name w:val="heading 9"/>
    <w:basedOn w:val="Normal"/>
    <w:next w:val="Normal"/>
    <w:link w:val="Rubrik9Char"/>
    <w:uiPriority w:val="9"/>
    <w:semiHidden/>
    <w:unhideWhenUsed/>
    <w:qFormat/>
    <w:rsid w:val="00C34A73"/>
    <w:pPr>
      <w:keepNext/>
      <w:keepLines/>
      <w:spacing w:before="40" w:after="0"/>
      <w:outlineLvl w:val="8"/>
    </w:pPr>
    <w:rPr>
      <w:rFonts w:asciiTheme="majorHAnsi" w:eastAsiaTheme="majorEastAsia" w:hAnsiTheme="majorHAnsi" w:cstheme="majorBidi"/>
      <w:i/>
      <w:iCs/>
      <w:color w:val="0078D4"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basedOn w:val="Rubrik"/>
    <w:next w:val="Normal"/>
    <w:qFormat/>
    <w:rsid w:val="00E67315"/>
    <w:pPr>
      <w:spacing w:before="360" w:line="264" w:lineRule="auto"/>
      <w:contextualSpacing w:val="0"/>
    </w:pPr>
    <w:rPr>
      <w:rFonts w:ascii="Arial" w:eastAsia="Times New Roman" w:hAnsi="Arial" w:cs="Arial"/>
      <w:i/>
      <w:caps/>
      <w:color w:val="005B9F" w:themeColor="accent2"/>
      <w:spacing w:val="0"/>
      <w:kern w:val="0"/>
      <w:sz w:val="40"/>
      <w:szCs w:val="32"/>
    </w:rPr>
  </w:style>
  <w:style w:type="paragraph" w:styleId="Rubrik">
    <w:name w:val="Title"/>
    <w:basedOn w:val="Normal"/>
    <w:next w:val="Normal"/>
    <w:link w:val="RubrikChar"/>
    <w:uiPriority w:val="10"/>
    <w:rsid w:val="00D30980"/>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30980"/>
    <w:rPr>
      <w:rFonts w:asciiTheme="majorHAnsi" w:eastAsiaTheme="majorEastAsia" w:hAnsiTheme="majorHAnsi" w:cstheme="majorBidi"/>
      <w:spacing w:val="-10"/>
      <w:kern w:val="28"/>
      <w:sz w:val="56"/>
      <w:szCs w:val="56"/>
    </w:rPr>
  </w:style>
  <w:style w:type="paragraph" w:customStyle="1" w:styleId="Sidfotmvittext">
    <w:name w:val="Sidfot m vit text"/>
    <w:rsid w:val="007A6DD4"/>
    <w:rPr>
      <w:rFonts w:asciiTheme="majorHAnsi" w:hAnsiTheme="majorHAnsi" w:cstheme="majorHAnsi"/>
      <w:b/>
      <w:color w:val="FFFFFF" w:themeColor="background1"/>
      <w:sz w:val="16"/>
      <w:szCs w:val="16"/>
    </w:rPr>
  </w:style>
  <w:style w:type="character" w:customStyle="1" w:styleId="Rubrik1Char">
    <w:name w:val="Rubrik 1 Char"/>
    <w:aliases w:val="Underrubrik 2 Char"/>
    <w:link w:val="Rubrik1"/>
    <w:rsid w:val="00C1193D"/>
    <w:rPr>
      <w:rFonts w:ascii="Arial" w:hAnsi="Arial" w:cs="Arial"/>
      <w:bCs/>
      <w:i/>
      <w:color w:val="005B9F" w:themeColor="accent2"/>
      <w:kern w:val="32"/>
      <w:sz w:val="32"/>
      <w:szCs w:val="32"/>
    </w:rPr>
  </w:style>
  <w:style w:type="character" w:customStyle="1" w:styleId="Rubrik2Char">
    <w:name w:val="Rubrik 2 Char"/>
    <w:aliases w:val="Underrubrik 3 Char"/>
    <w:basedOn w:val="Standardstycketeckensnitt"/>
    <w:link w:val="Rubrik2"/>
    <w:rsid w:val="00C1193D"/>
    <w:rPr>
      <w:rFonts w:ascii="Arial" w:hAnsi="Arial" w:cs="Arial"/>
      <w:bCs/>
      <w:i/>
      <w:color w:val="005B9F" w:themeColor="accent2"/>
      <w:kern w:val="32"/>
      <w:sz w:val="24"/>
      <w:szCs w:val="32"/>
    </w:rPr>
  </w:style>
  <w:style w:type="character" w:customStyle="1" w:styleId="Rubrik3Char">
    <w:name w:val="Rubrik 3 Char"/>
    <w:aliases w:val="Underrubrik 4 Char"/>
    <w:basedOn w:val="Standardstycketeckensnitt"/>
    <w:link w:val="Rubrik3"/>
    <w:rsid w:val="00C1193D"/>
    <w:rPr>
      <w:rFonts w:ascii="Arial" w:hAnsi="Arial" w:cs="Arial"/>
      <w:bCs/>
      <w:i/>
      <w:kern w:val="32"/>
      <w:sz w:val="24"/>
      <w:szCs w:val="32"/>
    </w:rPr>
  </w:style>
  <w:style w:type="paragraph" w:styleId="Sidhuvud">
    <w:name w:val="header"/>
    <w:basedOn w:val="Normal"/>
    <w:link w:val="SidhuvudChar"/>
    <w:uiPriority w:val="99"/>
    <w:unhideWhenUsed/>
    <w:rsid w:val="00F33AD3"/>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F33AD3"/>
    <w:rPr>
      <w:rFonts w:ascii="Garamond" w:hAnsi="Garamond" w:cs="Times New Roman"/>
      <w:sz w:val="24"/>
      <w:szCs w:val="20"/>
      <w:lang w:val="en-US"/>
    </w:rPr>
  </w:style>
  <w:style w:type="paragraph" w:styleId="Sidfot">
    <w:name w:val="footer"/>
    <w:basedOn w:val="Normal"/>
    <w:link w:val="SidfotChar"/>
    <w:uiPriority w:val="99"/>
    <w:unhideWhenUsed/>
    <w:rsid w:val="00F33AD3"/>
    <w:pPr>
      <w:tabs>
        <w:tab w:val="center" w:pos="4536"/>
        <w:tab w:val="right" w:pos="9072"/>
      </w:tabs>
      <w:spacing w:line="240" w:lineRule="auto"/>
    </w:pPr>
  </w:style>
  <w:style w:type="character" w:customStyle="1" w:styleId="SidfotChar">
    <w:name w:val="Sidfot Char"/>
    <w:basedOn w:val="Standardstycketeckensnitt"/>
    <w:link w:val="Sidfot"/>
    <w:uiPriority w:val="99"/>
    <w:rsid w:val="00F33AD3"/>
    <w:rPr>
      <w:rFonts w:ascii="Garamond" w:hAnsi="Garamond" w:cs="Times New Roman"/>
      <w:sz w:val="24"/>
      <w:szCs w:val="20"/>
      <w:lang w:val="en-US"/>
    </w:rPr>
  </w:style>
  <w:style w:type="paragraph" w:customStyle="1" w:styleId="Ingress">
    <w:name w:val="Ingress"/>
    <w:basedOn w:val="Normal"/>
    <w:link w:val="IngressChar"/>
    <w:qFormat/>
    <w:rsid w:val="00C34A73"/>
    <w:pPr>
      <w:spacing w:line="276" w:lineRule="auto"/>
    </w:pPr>
    <w:rPr>
      <w:rFonts w:asciiTheme="majorHAnsi" w:hAnsiTheme="majorHAnsi" w:cstheme="majorHAnsi"/>
      <w:sz w:val="22"/>
    </w:rPr>
  </w:style>
  <w:style w:type="paragraph" w:styleId="Underrubrik">
    <w:name w:val="Subtitle"/>
    <w:basedOn w:val="Rubrik1"/>
    <w:next w:val="Normal"/>
    <w:link w:val="UnderrubrikChar"/>
    <w:uiPriority w:val="11"/>
    <w:rsid w:val="003E5F1A"/>
    <w:rPr>
      <w:sz w:val="24"/>
    </w:rPr>
  </w:style>
  <w:style w:type="character" w:customStyle="1" w:styleId="IngressChar">
    <w:name w:val="Ingress Char"/>
    <w:basedOn w:val="Standardstycketeckensnitt"/>
    <w:link w:val="Ingress"/>
    <w:rsid w:val="00C34A73"/>
    <w:rPr>
      <w:rFonts w:asciiTheme="majorHAnsi" w:hAnsiTheme="majorHAnsi" w:cstheme="majorHAnsi"/>
      <w:szCs w:val="21"/>
    </w:rPr>
  </w:style>
  <w:style w:type="character" w:customStyle="1" w:styleId="UnderrubrikChar">
    <w:name w:val="Underrubrik Char"/>
    <w:basedOn w:val="Standardstycketeckensnitt"/>
    <w:link w:val="Underrubrik"/>
    <w:uiPriority w:val="11"/>
    <w:rsid w:val="003E5F1A"/>
    <w:rPr>
      <w:rFonts w:ascii="Arial" w:hAnsi="Arial" w:cs="Arial"/>
      <w:bCs/>
      <w:i/>
      <w:color w:val="005B9F" w:themeColor="text1"/>
      <w:kern w:val="32"/>
      <w:sz w:val="24"/>
      <w:szCs w:val="32"/>
    </w:rPr>
  </w:style>
  <w:style w:type="paragraph" w:styleId="Liststycke">
    <w:name w:val="List Paragraph"/>
    <w:basedOn w:val="Normal"/>
    <w:link w:val="ListstyckeChar"/>
    <w:uiPriority w:val="34"/>
    <w:rsid w:val="00007DAE"/>
    <w:pPr>
      <w:numPr>
        <w:numId w:val="6"/>
      </w:numPr>
      <w:ind w:left="284" w:hanging="284"/>
      <w:contextualSpacing/>
    </w:pPr>
  </w:style>
  <w:style w:type="paragraph" w:customStyle="1" w:styleId="Listampunkter">
    <w:name w:val="Lista m punkter"/>
    <w:basedOn w:val="Liststycke"/>
    <w:link w:val="ListampunkterChar"/>
    <w:qFormat/>
    <w:rsid w:val="00DB35EC"/>
    <w:pPr>
      <w:numPr>
        <w:numId w:val="3"/>
      </w:numPr>
      <w:spacing w:before="40"/>
      <w:ind w:left="357" w:hanging="357"/>
      <w:contextualSpacing w:val="0"/>
    </w:pPr>
    <w:rPr>
      <w:rFonts w:cstheme="majorHAnsi"/>
    </w:rPr>
  </w:style>
  <w:style w:type="paragraph" w:customStyle="1" w:styleId="Listamnummer">
    <w:name w:val="Lista m nummer"/>
    <w:basedOn w:val="Listampunkter"/>
    <w:link w:val="ListamnummerChar"/>
    <w:qFormat/>
    <w:rsid w:val="00DB35EC"/>
    <w:pPr>
      <w:numPr>
        <w:numId w:val="2"/>
      </w:numPr>
      <w:ind w:left="357" w:hanging="357"/>
    </w:pPr>
  </w:style>
  <w:style w:type="character" w:customStyle="1" w:styleId="ListstyckeChar">
    <w:name w:val="Liststycke Char"/>
    <w:basedOn w:val="Standardstycketeckensnitt"/>
    <w:link w:val="Liststycke"/>
    <w:uiPriority w:val="34"/>
    <w:rsid w:val="00007DAE"/>
    <w:rPr>
      <w:rFonts w:ascii="Palatino Linotype" w:hAnsi="Palatino Linotype" w:cs="Times New Roman"/>
      <w:sz w:val="21"/>
      <w:szCs w:val="21"/>
    </w:rPr>
  </w:style>
  <w:style w:type="character" w:customStyle="1" w:styleId="ListampunkterChar">
    <w:name w:val="Lista m punkter Char"/>
    <w:basedOn w:val="ListstyckeChar"/>
    <w:link w:val="Listampunkter"/>
    <w:rsid w:val="00DB35EC"/>
    <w:rPr>
      <w:rFonts w:ascii="Palatino Linotype" w:hAnsi="Palatino Linotype" w:cstheme="majorHAnsi"/>
      <w:sz w:val="21"/>
      <w:szCs w:val="21"/>
      <w:lang w:val="en-GB"/>
    </w:rPr>
  </w:style>
  <w:style w:type="paragraph" w:styleId="Ballongtext">
    <w:name w:val="Balloon Text"/>
    <w:basedOn w:val="Normal"/>
    <w:link w:val="BallongtextChar"/>
    <w:uiPriority w:val="99"/>
    <w:semiHidden/>
    <w:unhideWhenUsed/>
    <w:rsid w:val="00DC6A60"/>
    <w:pPr>
      <w:spacing w:line="240" w:lineRule="auto"/>
    </w:pPr>
    <w:rPr>
      <w:rFonts w:ascii="Segoe UI" w:hAnsi="Segoe UI" w:cs="Segoe UI"/>
      <w:sz w:val="18"/>
      <w:szCs w:val="18"/>
    </w:rPr>
  </w:style>
  <w:style w:type="character" w:customStyle="1" w:styleId="ListamnummerChar">
    <w:name w:val="Lista m nummer Char"/>
    <w:basedOn w:val="ListampunkterChar"/>
    <w:link w:val="Listamnummer"/>
    <w:rsid w:val="00DB35EC"/>
    <w:rPr>
      <w:rFonts w:ascii="Palatino Linotype" w:hAnsi="Palatino Linotype" w:cstheme="majorHAnsi"/>
      <w:sz w:val="21"/>
      <w:szCs w:val="21"/>
      <w:lang w:val="en-GB"/>
    </w:rPr>
  </w:style>
  <w:style w:type="character" w:customStyle="1" w:styleId="BallongtextChar">
    <w:name w:val="Ballongtext Char"/>
    <w:basedOn w:val="Standardstycketeckensnitt"/>
    <w:link w:val="Ballongtext"/>
    <w:uiPriority w:val="99"/>
    <w:semiHidden/>
    <w:rsid w:val="00DC6A60"/>
    <w:rPr>
      <w:rFonts w:ascii="Segoe UI" w:hAnsi="Segoe UI" w:cs="Segoe UI"/>
      <w:sz w:val="18"/>
      <w:szCs w:val="18"/>
      <w:lang w:val="en-US"/>
    </w:rPr>
  </w:style>
  <w:style w:type="character" w:styleId="Hyperlnk">
    <w:name w:val="Hyperlink"/>
    <w:basedOn w:val="Standardstycketeckensnitt"/>
    <w:uiPriority w:val="99"/>
    <w:rsid w:val="00A90805"/>
    <w:rPr>
      <w:color w:val="005B9F" w:themeColor="accent2"/>
      <w:u w:val="single"/>
      <w:lang w:val="sv-SE"/>
    </w:rPr>
  </w:style>
  <w:style w:type="paragraph" w:styleId="Innehllsfrteckningsrubrik">
    <w:name w:val="TOC Heading"/>
    <w:basedOn w:val="Normal"/>
    <w:next w:val="Normal"/>
    <w:uiPriority w:val="39"/>
    <w:unhideWhenUsed/>
    <w:rsid w:val="00EE3A69"/>
    <w:pPr>
      <w:spacing w:after="120"/>
    </w:pPr>
    <w:rPr>
      <w:rFonts w:asciiTheme="majorHAnsi" w:hAnsiTheme="majorHAnsi" w:cstheme="majorHAnsi"/>
      <w:i/>
      <w:color w:val="005B9F" w:themeColor="accent2"/>
      <w:sz w:val="24"/>
    </w:rPr>
  </w:style>
  <w:style w:type="paragraph" w:styleId="Innehll1">
    <w:name w:val="toc 1"/>
    <w:basedOn w:val="Ingress"/>
    <w:next w:val="Normal"/>
    <w:autoRedefine/>
    <w:uiPriority w:val="39"/>
    <w:unhideWhenUsed/>
    <w:rsid w:val="008D5DE2"/>
    <w:pPr>
      <w:tabs>
        <w:tab w:val="right" w:leader="dot" w:pos="7371"/>
      </w:tabs>
      <w:spacing w:after="80" w:line="240" w:lineRule="auto"/>
    </w:pPr>
    <w:rPr>
      <w:noProof/>
      <w:sz w:val="18"/>
    </w:rPr>
  </w:style>
  <w:style w:type="character" w:styleId="Sidnummer">
    <w:name w:val="page number"/>
    <w:uiPriority w:val="99"/>
    <w:semiHidden/>
    <w:unhideWhenUsed/>
    <w:rsid w:val="007315BE"/>
  </w:style>
  <w:style w:type="paragraph" w:styleId="Innehll2">
    <w:name w:val="toc 2"/>
    <w:basedOn w:val="Innehll1"/>
    <w:next w:val="Normal"/>
    <w:autoRedefine/>
    <w:uiPriority w:val="39"/>
    <w:unhideWhenUsed/>
    <w:rsid w:val="00191AE4"/>
    <w:pPr>
      <w:ind w:left="142"/>
    </w:pPr>
  </w:style>
  <w:style w:type="paragraph" w:styleId="Innehll3">
    <w:name w:val="toc 3"/>
    <w:basedOn w:val="Innehll2"/>
    <w:next w:val="Normal"/>
    <w:autoRedefine/>
    <w:uiPriority w:val="39"/>
    <w:unhideWhenUsed/>
    <w:rsid w:val="0058399F"/>
    <w:pPr>
      <w:ind w:left="420"/>
    </w:pPr>
  </w:style>
  <w:style w:type="paragraph" w:customStyle="1" w:styleId="Tabellrubrik">
    <w:name w:val="Tabellrubrik"/>
    <w:basedOn w:val="Normal"/>
    <w:rsid w:val="0004432F"/>
    <w:rPr>
      <w:rFonts w:asciiTheme="majorHAnsi" w:hAnsiTheme="majorHAnsi" w:cstheme="majorHAnsi"/>
      <w:i/>
      <w:color w:val="FFFFFF" w:themeColor="background1"/>
      <w:sz w:val="20"/>
      <w:szCs w:val="20"/>
    </w:rPr>
  </w:style>
  <w:style w:type="paragraph" w:customStyle="1" w:styleId="Niv1">
    <w:name w:val="Nivå 1"/>
    <w:basedOn w:val="Rubrik1"/>
    <w:next w:val="Normal"/>
    <w:link w:val="Niv1Char"/>
    <w:qFormat/>
    <w:rsid w:val="00FC0F01"/>
    <w:pPr>
      <w:numPr>
        <w:numId w:val="9"/>
      </w:numPr>
    </w:pPr>
  </w:style>
  <w:style w:type="character" w:customStyle="1" w:styleId="Rubrik4Char">
    <w:name w:val="Rubrik 4 Char"/>
    <w:basedOn w:val="Standardstycketeckensnitt"/>
    <w:link w:val="Rubrik4"/>
    <w:uiPriority w:val="9"/>
    <w:semiHidden/>
    <w:rsid w:val="00C34A73"/>
    <w:rPr>
      <w:rFonts w:asciiTheme="majorHAnsi" w:eastAsiaTheme="majorEastAsia" w:hAnsiTheme="majorHAnsi" w:cstheme="majorBidi"/>
      <w:i/>
      <w:iCs/>
      <w:color w:val="0F233A" w:themeColor="accent1" w:themeShade="BF"/>
      <w:sz w:val="21"/>
      <w:szCs w:val="21"/>
    </w:rPr>
  </w:style>
  <w:style w:type="character" w:customStyle="1" w:styleId="Niv1Char">
    <w:name w:val="Nivå 1 Char"/>
    <w:basedOn w:val="Rubrik1Char"/>
    <w:link w:val="Niv1"/>
    <w:rsid w:val="00FC0F01"/>
    <w:rPr>
      <w:rFonts w:ascii="Arial" w:hAnsi="Arial" w:cs="Arial"/>
      <w:bCs/>
      <w:i/>
      <w:color w:val="005B9F" w:themeColor="accent2"/>
      <w:kern w:val="32"/>
      <w:sz w:val="32"/>
      <w:szCs w:val="32"/>
    </w:rPr>
  </w:style>
  <w:style w:type="character" w:customStyle="1" w:styleId="Rubrik5Char">
    <w:name w:val="Rubrik 5 Char"/>
    <w:basedOn w:val="Standardstycketeckensnitt"/>
    <w:link w:val="Rubrik5"/>
    <w:uiPriority w:val="9"/>
    <w:semiHidden/>
    <w:rsid w:val="00C34A73"/>
    <w:rPr>
      <w:rFonts w:asciiTheme="majorHAnsi" w:eastAsiaTheme="majorEastAsia" w:hAnsiTheme="majorHAnsi" w:cstheme="majorBidi"/>
      <w:color w:val="0F233A" w:themeColor="accent1" w:themeShade="BF"/>
      <w:sz w:val="21"/>
      <w:szCs w:val="21"/>
    </w:rPr>
  </w:style>
  <w:style w:type="character" w:customStyle="1" w:styleId="Rubrik6Char">
    <w:name w:val="Rubrik 6 Char"/>
    <w:basedOn w:val="Standardstycketeckensnitt"/>
    <w:link w:val="Rubrik6"/>
    <w:uiPriority w:val="9"/>
    <w:semiHidden/>
    <w:rsid w:val="00C34A73"/>
    <w:rPr>
      <w:rFonts w:asciiTheme="majorHAnsi" w:eastAsiaTheme="majorEastAsia" w:hAnsiTheme="majorHAnsi" w:cstheme="majorBidi"/>
      <w:color w:val="0A1726" w:themeColor="accent1" w:themeShade="7F"/>
      <w:sz w:val="21"/>
      <w:szCs w:val="21"/>
    </w:rPr>
  </w:style>
  <w:style w:type="character" w:customStyle="1" w:styleId="Rubrik7Char">
    <w:name w:val="Rubrik 7 Char"/>
    <w:basedOn w:val="Standardstycketeckensnitt"/>
    <w:link w:val="Rubrik7"/>
    <w:uiPriority w:val="9"/>
    <w:semiHidden/>
    <w:rsid w:val="00C34A73"/>
    <w:rPr>
      <w:rFonts w:asciiTheme="majorHAnsi" w:eastAsiaTheme="majorEastAsia" w:hAnsiTheme="majorHAnsi" w:cstheme="majorBidi"/>
      <w:i/>
      <w:iCs/>
      <w:color w:val="0A1726" w:themeColor="accent1" w:themeShade="7F"/>
      <w:sz w:val="21"/>
      <w:szCs w:val="21"/>
    </w:rPr>
  </w:style>
  <w:style w:type="character" w:customStyle="1" w:styleId="Rubrik8Char">
    <w:name w:val="Rubrik 8 Char"/>
    <w:basedOn w:val="Standardstycketeckensnitt"/>
    <w:link w:val="Rubrik8"/>
    <w:uiPriority w:val="9"/>
    <w:semiHidden/>
    <w:rsid w:val="00C34A73"/>
    <w:rPr>
      <w:rFonts w:asciiTheme="majorHAnsi" w:eastAsiaTheme="majorEastAsia" w:hAnsiTheme="majorHAnsi" w:cstheme="majorBidi"/>
      <w:color w:val="0078D4" w:themeColor="text1" w:themeTint="D8"/>
      <w:sz w:val="21"/>
      <w:szCs w:val="21"/>
    </w:rPr>
  </w:style>
  <w:style w:type="character" w:customStyle="1" w:styleId="Rubrik9Char">
    <w:name w:val="Rubrik 9 Char"/>
    <w:basedOn w:val="Standardstycketeckensnitt"/>
    <w:link w:val="Rubrik9"/>
    <w:uiPriority w:val="9"/>
    <w:semiHidden/>
    <w:rsid w:val="00C34A73"/>
    <w:rPr>
      <w:rFonts w:asciiTheme="majorHAnsi" w:eastAsiaTheme="majorEastAsia" w:hAnsiTheme="majorHAnsi" w:cstheme="majorBidi"/>
      <w:i/>
      <w:iCs/>
      <w:color w:val="0078D4" w:themeColor="text1" w:themeTint="D8"/>
      <w:sz w:val="21"/>
      <w:szCs w:val="21"/>
    </w:rPr>
  </w:style>
  <w:style w:type="paragraph" w:customStyle="1" w:styleId="Niv2">
    <w:name w:val="Nivå 2"/>
    <w:basedOn w:val="Rubrik2"/>
    <w:next w:val="Normal"/>
    <w:link w:val="Niv2Char"/>
    <w:qFormat/>
    <w:rsid w:val="00FC0F01"/>
    <w:pPr>
      <w:numPr>
        <w:ilvl w:val="1"/>
        <w:numId w:val="10"/>
      </w:numPr>
    </w:pPr>
  </w:style>
  <w:style w:type="character" w:customStyle="1" w:styleId="Niv2Char">
    <w:name w:val="Nivå 2 Char"/>
    <w:basedOn w:val="Rubrik2Char"/>
    <w:link w:val="Niv2"/>
    <w:rsid w:val="00FC0F01"/>
    <w:rPr>
      <w:rFonts w:ascii="Arial" w:hAnsi="Arial" w:cs="Arial"/>
      <w:bCs/>
      <w:i/>
      <w:color w:val="005B9F" w:themeColor="accent2"/>
      <w:kern w:val="3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jitsu%20Sweden%20AB\Downloads\Mall%20Dokument%20AL%20210701%20(10).dotx" TargetMode="External"/></Relationships>
</file>

<file path=word/theme/theme1.xml><?xml version="1.0" encoding="utf-8"?>
<a:theme xmlns:a="http://schemas.openxmlformats.org/drawingml/2006/main" name="Office-tema">
  <a:themeElements>
    <a:clrScheme name="Sv Skidförb NY">
      <a:dk1>
        <a:srgbClr val="005B9F"/>
      </a:dk1>
      <a:lt1>
        <a:srgbClr val="FFFFFF"/>
      </a:lt1>
      <a:dk2>
        <a:srgbClr val="009FE3"/>
      </a:dk2>
      <a:lt2>
        <a:srgbClr val="FFDD00"/>
      </a:lt2>
      <a:accent1>
        <a:srgbClr val="15304E"/>
      </a:accent1>
      <a:accent2>
        <a:srgbClr val="005B9F"/>
      </a:accent2>
      <a:accent3>
        <a:srgbClr val="009FE3"/>
      </a:accent3>
      <a:accent4>
        <a:srgbClr val="4F3012"/>
      </a:accent4>
      <a:accent5>
        <a:srgbClr val="9D4916"/>
      </a:accent5>
      <a:accent6>
        <a:srgbClr val="FFDD00"/>
      </a:accent6>
      <a:hlink>
        <a:srgbClr val="005C9D"/>
      </a:hlink>
      <a:folHlink>
        <a:srgbClr val="333333"/>
      </a:folHlink>
    </a:clrScheme>
    <a:fontScheme name="Sv Skidförbundet Word-text">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517F801A2D0F844BDCEA68E3EDDF389" ma:contentTypeVersion="13" ma:contentTypeDescription="Skapa ett nytt dokument." ma:contentTypeScope="" ma:versionID="531d05d981bff635f7a769427eb3bc5e">
  <xsd:schema xmlns:xsd="http://www.w3.org/2001/XMLSchema" xmlns:xs="http://www.w3.org/2001/XMLSchema" xmlns:p="http://schemas.microsoft.com/office/2006/metadata/properties" xmlns:ns2="98668702-54c9-4dcb-bc30-a3eac5e027f5" xmlns:ns3="c9d490c9-2e27-422c-8459-e12405289ed2" targetNamespace="http://schemas.microsoft.com/office/2006/metadata/properties" ma:root="true" ma:fieldsID="7affb17d17e0579028f0b5c3075da922" ns2:_="" ns3:_="">
    <xsd:import namespace="98668702-54c9-4dcb-bc30-a3eac5e027f5"/>
    <xsd:import namespace="c9d490c9-2e27-422c-8459-e12405289e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68702-54c9-4dcb-bc30-a3eac5e02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9fa9cc9d-75ed-45cf-a515-3f7a568119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d490c9-2e27-422c-8459-e12405289ed2"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3fdf19b4-47e7-4e3f-8183-48114e1d0d44}" ma:internalName="TaxCatchAll" ma:showField="CatchAllData" ma:web="c9d490c9-2e27-422c-8459-e12405289e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9d490c9-2e27-422c-8459-e12405289ed2" xsi:nil="true"/>
    <lcf76f155ced4ddcb4097134ff3c332f xmlns="98668702-54c9-4dcb-bc30-a3eac5e027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308330-C98C-4139-90FD-7576E40C062F}">
  <ds:schemaRefs>
    <ds:schemaRef ds:uri="http://schemas.microsoft.com/sharepoint/v3/contenttype/forms"/>
  </ds:schemaRefs>
</ds:datastoreItem>
</file>

<file path=customXml/itemProps2.xml><?xml version="1.0" encoding="utf-8"?>
<ds:datastoreItem xmlns:ds="http://schemas.openxmlformats.org/officeDocument/2006/customXml" ds:itemID="{107C535B-11EE-4C94-80D8-863303AEB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668702-54c9-4dcb-bc30-a3eac5e027f5"/>
    <ds:schemaRef ds:uri="c9d490c9-2e27-422c-8459-e12405289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69EC7A-3CC8-41FB-86F8-A0DDD349803B}">
  <ds:schemaRefs>
    <ds:schemaRef ds:uri="http://schemas.openxmlformats.org/officeDocument/2006/bibliography"/>
  </ds:schemaRefs>
</ds:datastoreItem>
</file>

<file path=customXml/itemProps4.xml><?xml version="1.0" encoding="utf-8"?>
<ds:datastoreItem xmlns:ds="http://schemas.openxmlformats.org/officeDocument/2006/customXml" ds:itemID="{4D2C1755-EAB7-4299-90FE-CFB8D5092A0E}">
  <ds:schemaRefs>
    <ds:schemaRef ds:uri="http://schemas.microsoft.com/office/2006/metadata/properties"/>
    <ds:schemaRef ds:uri="http://schemas.microsoft.com/office/infopath/2007/PartnerControls"/>
    <ds:schemaRef ds:uri="c9d490c9-2e27-422c-8459-e12405289ed2"/>
    <ds:schemaRef ds:uri="98668702-54c9-4dcb-bc30-a3eac5e027f5"/>
  </ds:schemaRefs>
</ds:datastoreItem>
</file>

<file path=docProps/app.xml><?xml version="1.0" encoding="utf-8"?>
<Properties xmlns="http://schemas.openxmlformats.org/officeDocument/2006/extended-properties" xmlns:vt="http://schemas.openxmlformats.org/officeDocument/2006/docPropsVTypes">
  <Template>Mall Dokument AL 210701 (10).dotx</Template>
  <TotalTime>63</TotalTime>
  <Pages>3</Pages>
  <Words>801</Words>
  <Characters>4246</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Sweden AB</dc:creator>
  <cp:keywords/>
  <dc:description/>
  <cp:lastModifiedBy>Åke Moänge</cp:lastModifiedBy>
  <cp:revision>10</cp:revision>
  <cp:lastPrinted>2018-07-05T11:46:00Z</cp:lastPrinted>
  <dcterms:created xsi:type="dcterms:W3CDTF">2023-09-13T07:08:00Z</dcterms:created>
  <dcterms:modified xsi:type="dcterms:W3CDTF">2026-10-16T06:39:00Z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0x0101001517F801A2D0F844BDCEA68E3EDDF389</vt:lpwstr>
  </property>
</Properties>
</file>